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4C8" w:rsidRPr="00FA7CB0" w:rsidRDefault="006204C8" w:rsidP="00C808B0">
      <w:pPr>
        <w:pStyle w:val="Nessunaspaziatura"/>
        <w:jc w:val="center"/>
        <w:rPr>
          <w:rFonts w:ascii="Cambria" w:hAnsi="Cambria"/>
          <w:sz w:val="40"/>
          <w:szCs w:val="40"/>
        </w:rPr>
      </w:pPr>
    </w:p>
    <w:p w:rsidR="00FA7CB0" w:rsidRDefault="00FA7CB0" w:rsidP="00C808B0">
      <w:pPr>
        <w:pStyle w:val="Nessunaspaziatura"/>
        <w:jc w:val="center"/>
        <w:rPr>
          <w:rFonts w:ascii="Cambria" w:hAnsi="Cambria"/>
          <w:sz w:val="40"/>
          <w:szCs w:val="40"/>
        </w:rPr>
      </w:pPr>
    </w:p>
    <w:p w:rsidR="00FA7CB0" w:rsidRDefault="00FA7CB0" w:rsidP="00C808B0">
      <w:pPr>
        <w:pStyle w:val="Nessunaspaziatura"/>
        <w:jc w:val="center"/>
        <w:rPr>
          <w:rFonts w:ascii="Cambria" w:hAnsi="Cambria"/>
          <w:sz w:val="40"/>
          <w:szCs w:val="40"/>
        </w:rPr>
      </w:pPr>
    </w:p>
    <w:p w:rsidR="00FA7CB0" w:rsidRDefault="00FA7CB0" w:rsidP="00C808B0">
      <w:pPr>
        <w:pStyle w:val="Nessunaspaziatura"/>
        <w:jc w:val="center"/>
        <w:rPr>
          <w:rFonts w:ascii="Cambria" w:hAnsi="Cambria"/>
          <w:sz w:val="40"/>
          <w:szCs w:val="40"/>
        </w:rPr>
      </w:pPr>
    </w:p>
    <w:p w:rsidR="006204C8" w:rsidRPr="00FA7CB0" w:rsidRDefault="00FA7CB0" w:rsidP="00C808B0">
      <w:pPr>
        <w:pStyle w:val="Nessunaspaziatura"/>
        <w:jc w:val="center"/>
        <w:rPr>
          <w:rFonts w:ascii="Cambria" w:hAnsi="Cambria"/>
          <w:sz w:val="40"/>
          <w:szCs w:val="40"/>
        </w:rPr>
      </w:pPr>
      <w:r w:rsidRPr="00FA7CB0">
        <w:rPr>
          <w:rFonts w:ascii="Cambria" w:hAnsi="Cambria"/>
          <w:noProof/>
          <w:sz w:val="40"/>
          <w:szCs w:val="40"/>
          <w:lang w:eastAsia="it-IT"/>
        </w:rPr>
        <mc:AlternateContent>
          <mc:Choice Requires="wps">
            <w:drawing>
              <wp:anchor distT="0" distB="0" distL="114300" distR="114300" simplePos="0" relativeHeight="251660799" behindDoc="1" locked="0" layoutInCell="1" allowOverlap="1" wp14:anchorId="1F5993CF" wp14:editId="4A884091">
                <wp:simplePos x="0" y="0"/>
                <wp:positionH relativeFrom="margin">
                  <wp:align>center</wp:align>
                </wp:positionH>
                <wp:positionV relativeFrom="paragraph">
                  <wp:posOffset>49530</wp:posOffset>
                </wp:positionV>
                <wp:extent cx="2886075" cy="1226127"/>
                <wp:effectExtent l="57150" t="57150" r="66675" b="69850"/>
                <wp:wrapNone/>
                <wp:docPr id="10" name="Piastr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1226127"/>
                        </a:xfrm>
                        <a:prstGeom prst="plaque">
                          <a:avLst/>
                        </a:prstGeom>
                        <a:noFill/>
                        <a:ln w="38100">
                          <a:solidFill>
                            <a:srgbClr val="4BACC6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FBB23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iastra 10" o:spid="_x0000_s1026" type="#_x0000_t21" style="position:absolute;margin-left:0;margin-top:3.9pt;width:227.25pt;height:96.55pt;z-index:-25165568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" filled="f" strokecolor="#4bacc6" strokeweight="3pt">
                <w10:wrap anchorx="margin"/>
              </v:shape>
            </w:pict>
          </mc:Fallback>
        </mc:AlternateContent>
      </w:r>
    </w:p>
    <w:p w:rsidR="00C808B0" w:rsidRPr="00C254F8" w:rsidRDefault="00804B98" w:rsidP="00C808B0">
      <w:pPr>
        <w:pStyle w:val="Nessunaspaziatura"/>
        <w:jc w:val="center"/>
        <w:rPr>
          <w:rFonts w:ascii="Cambria" w:hAnsi="Cambria"/>
          <w:sz w:val="36"/>
          <w:szCs w:val="36"/>
        </w:rPr>
      </w:pPr>
      <w:r w:rsidRPr="00C254F8"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821E8BE" wp14:editId="77EABAB4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17180" cy="469265"/>
                <wp:effectExtent l="11430" t="5715" r="5715" b="10795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7180" cy="46926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55257A5C" id="Rectangle 5" o:spid="_x0000_s1026" style="position:absolute;margin-left:0;margin-top:0;width:623.4pt;height:36.95pt;z-index:25165414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" o:allowincell="f" fillcolor="#4bacc6" strokecolor="#31849b">
                <w10:wrap anchorx="page" anchory="page"/>
              </v:rect>
            </w:pict>
          </mc:Fallback>
        </mc:AlternateContent>
      </w:r>
      <w:r w:rsidRPr="00C254F8"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3098AFF" wp14:editId="20261901">
                <wp:simplePos x="0" y="0"/>
                <wp:positionH relativeFrom="page">
                  <wp:posOffset>224790</wp:posOffset>
                </wp:positionH>
                <wp:positionV relativeFrom="page">
                  <wp:posOffset>-261620</wp:posOffset>
                </wp:positionV>
                <wp:extent cx="90805" cy="11210290"/>
                <wp:effectExtent l="11430" t="10160" r="12065" b="952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18635A14" id="Rectangle 8" o:spid="_x0000_s1026" style="position:absolute;margin-left:17.7pt;margin-top:-20.6pt;width:7.15pt;height:882.7pt;z-index:251657216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" o:allowincell="f" strokecolor="#31849b">
                <w10:wrap anchorx="page" anchory="page"/>
              </v:rect>
            </w:pict>
          </mc:Fallback>
        </mc:AlternateContent>
      </w:r>
      <w:r w:rsidRPr="00C254F8"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7099EFF6" wp14:editId="5C97B4D7">
                <wp:simplePos x="0" y="0"/>
                <wp:positionH relativeFrom="page">
                  <wp:posOffset>7245350</wp:posOffset>
                </wp:positionH>
                <wp:positionV relativeFrom="page">
                  <wp:posOffset>-261620</wp:posOffset>
                </wp:positionV>
                <wp:extent cx="90805" cy="11210290"/>
                <wp:effectExtent l="12700" t="10160" r="1079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1BC57837" id="Rectangle 7" o:spid="_x0000_s1026" style="position:absolute;margin-left:570.5pt;margin-top:-20.6pt;width:7.15pt;height:882.7pt;z-index:251656192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" o:allowincell="f" strokecolor="#31849b">
                <w10:wrap anchorx="page" anchory="page"/>
              </v:rect>
            </w:pict>
          </mc:Fallback>
        </mc:AlternateContent>
      </w:r>
      <w:r w:rsidRPr="00C254F8"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43017B57" wp14:editId="2AE58D47">
                <wp:simplePos x="0" y="0"/>
                <wp:positionH relativeFrom="page">
                  <wp:posOffset>-182880</wp:posOffset>
                </wp:positionH>
                <wp:positionV relativeFrom="page">
                  <wp:posOffset>5080</wp:posOffset>
                </wp:positionV>
                <wp:extent cx="7917180" cy="469265"/>
                <wp:effectExtent l="5715" t="10160" r="11430" b="635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7180" cy="46926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745D8804" id="Rectangle 6" o:spid="_x0000_s1026" style="position:absolute;margin-left:-14.4pt;margin-top:.4pt;width:623.4pt;height:36.95pt;z-index:251655168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" o:allowincell="f" fillcolor="#4bacc6" strokecolor="#31849b">
                <w10:wrap anchorx="page" anchory="page"/>
              </v:rect>
            </w:pict>
          </mc:Fallback>
        </mc:AlternateContent>
      </w:r>
      <w:r w:rsidR="00C808B0" w:rsidRPr="00C254F8">
        <w:rPr>
          <w:rFonts w:ascii="Cambria" w:hAnsi="Cambria"/>
          <w:sz w:val="36"/>
          <w:szCs w:val="36"/>
        </w:rPr>
        <w:t>Condominio</w:t>
      </w:r>
    </w:p>
    <w:p w:rsidR="00C808B0" w:rsidRPr="00FA7CB0" w:rsidRDefault="00240281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>
        <w:rPr>
          <w:rFonts w:ascii="Cambria" w:hAnsi="Cambria" w:cs="Tahoma"/>
          <w:smallCaps/>
          <w:sz w:val="36"/>
          <w:szCs w:val="36"/>
        </w:rPr>
        <w:t>Via ........................ n. .......</w:t>
      </w:r>
    </w:p>
    <w:p w:rsidR="00C808B0" w:rsidRPr="00FA7CB0" w:rsidRDefault="00C808B0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C808B0" w:rsidRDefault="00C808B0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417969" w:rsidRDefault="00417969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417969" w:rsidRDefault="00417969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417969" w:rsidRPr="00FA7CB0" w:rsidRDefault="00417969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287AF7" w:rsidRPr="004C7359" w:rsidRDefault="00B75CFF" w:rsidP="004C7359">
      <w:pPr>
        <w:pStyle w:val="Paragrafoelenco"/>
        <w:widowControl w:val="0"/>
        <w:numPr>
          <w:ilvl w:val="0"/>
          <w:numId w:val="47"/>
        </w:numPr>
        <w:spacing w:line="567" w:lineRule="exact"/>
        <w:rPr>
          <w:rFonts w:ascii="Cambria" w:hAnsi="Cambria" w:cs="Tahoma"/>
          <w:b/>
          <w:smallCaps/>
          <w:sz w:val="40"/>
          <w:szCs w:val="40"/>
        </w:rPr>
      </w:pPr>
      <w:r w:rsidRPr="00177E3A">
        <w:rPr>
          <w:rFonts w:ascii="Cambria" w:hAnsi="Cambria" w:cs="Tahoma"/>
          <w:b/>
          <w:smallCaps/>
          <w:sz w:val="40"/>
          <w:szCs w:val="40"/>
        </w:rPr>
        <w:t>Registr</w:t>
      </w:r>
      <w:r w:rsidR="00287AF7" w:rsidRPr="00177E3A">
        <w:rPr>
          <w:rFonts w:ascii="Cambria" w:hAnsi="Cambria" w:cs="Tahoma"/>
          <w:b/>
          <w:smallCaps/>
          <w:sz w:val="40"/>
          <w:szCs w:val="40"/>
        </w:rPr>
        <w:t>o delle condizioni di sicurezza</w:t>
      </w:r>
      <w:r w:rsidR="004C7359">
        <w:rPr>
          <w:rFonts w:ascii="Cambria" w:hAnsi="Cambria" w:cs="Tahoma"/>
          <w:b/>
          <w:smallCaps/>
          <w:sz w:val="40"/>
          <w:szCs w:val="40"/>
        </w:rPr>
        <w:t xml:space="preserve"> </w:t>
      </w:r>
      <w:r w:rsidRPr="004C7359">
        <w:rPr>
          <w:rFonts w:ascii="Cambria" w:hAnsi="Cambria" w:cs="Tahoma"/>
          <w:b/>
          <w:smallCaps/>
          <w:sz w:val="40"/>
          <w:szCs w:val="40"/>
        </w:rPr>
        <w:t>d</w:t>
      </w:r>
      <w:r w:rsidR="00287AF7" w:rsidRPr="004C7359">
        <w:rPr>
          <w:rFonts w:ascii="Cambria" w:hAnsi="Cambria" w:cs="Tahoma"/>
          <w:b/>
          <w:smallCaps/>
          <w:sz w:val="40"/>
          <w:szCs w:val="40"/>
        </w:rPr>
        <w:t>elle parti comuni dell’edificio</w:t>
      </w:r>
    </w:p>
    <w:p w:rsidR="00177E3A" w:rsidRPr="00177E3A" w:rsidRDefault="00177E3A" w:rsidP="004C7359">
      <w:pPr>
        <w:pStyle w:val="Paragrafoelenco"/>
        <w:widowControl w:val="0"/>
        <w:numPr>
          <w:ilvl w:val="0"/>
          <w:numId w:val="47"/>
        </w:numPr>
        <w:spacing w:line="567" w:lineRule="exact"/>
        <w:rPr>
          <w:rFonts w:ascii="Cambria" w:hAnsi="Cambria" w:cs="Tahoma"/>
          <w:b/>
          <w:smallCaps/>
          <w:sz w:val="40"/>
          <w:szCs w:val="40"/>
        </w:rPr>
      </w:pPr>
      <w:r w:rsidRPr="00177E3A">
        <w:rPr>
          <w:rFonts w:ascii="Cambria" w:hAnsi="Cambria" w:cs="Tahoma"/>
          <w:b/>
          <w:smallCaps/>
          <w:sz w:val="40"/>
          <w:szCs w:val="40"/>
        </w:rPr>
        <w:t>Registro Anagrafe Condominiale</w:t>
      </w:r>
    </w:p>
    <w:p w:rsidR="00177E3A" w:rsidRPr="00177E3A" w:rsidRDefault="00177E3A" w:rsidP="004C7359">
      <w:pPr>
        <w:pStyle w:val="Paragrafoelenco"/>
        <w:widowControl w:val="0"/>
        <w:numPr>
          <w:ilvl w:val="0"/>
          <w:numId w:val="47"/>
        </w:numPr>
        <w:spacing w:line="567" w:lineRule="exact"/>
        <w:rPr>
          <w:rFonts w:ascii="Cambria" w:hAnsi="Cambria" w:cs="Tahoma"/>
          <w:b/>
          <w:smallCaps/>
          <w:sz w:val="40"/>
          <w:szCs w:val="40"/>
        </w:rPr>
      </w:pPr>
      <w:r w:rsidRPr="00177E3A">
        <w:rPr>
          <w:rFonts w:ascii="Cambria" w:hAnsi="Cambria" w:cs="Tahoma"/>
          <w:b/>
          <w:smallCaps/>
          <w:sz w:val="40"/>
          <w:szCs w:val="40"/>
        </w:rPr>
        <w:t>Registro Nomina e Revoca dell’Amministratore</w:t>
      </w:r>
    </w:p>
    <w:p w:rsidR="004C7359" w:rsidRDefault="004C7359" w:rsidP="004C7359">
      <w:pPr>
        <w:widowControl w:val="0"/>
        <w:spacing w:line="567" w:lineRule="exact"/>
        <w:ind w:left="360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7B770D" w:rsidRPr="004C7359" w:rsidRDefault="007B770D" w:rsidP="004C7359">
      <w:pPr>
        <w:widowControl w:val="0"/>
        <w:spacing w:line="567" w:lineRule="exact"/>
        <w:ind w:left="360"/>
        <w:jc w:val="center"/>
        <w:rPr>
          <w:rFonts w:ascii="Cambria" w:hAnsi="Cambria" w:cs="Tahoma"/>
          <w:b/>
          <w:smallCaps/>
          <w:sz w:val="40"/>
          <w:szCs w:val="40"/>
        </w:rPr>
      </w:pPr>
      <w:r w:rsidRPr="004C7359">
        <w:rPr>
          <w:rFonts w:ascii="Cambria" w:hAnsi="Cambria" w:cs="Tahoma"/>
          <w:b/>
          <w:smallCaps/>
          <w:sz w:val="40"/>
          <w:szCs w:val="40"/>
        </w:rPr>
        <w:t>previs</w:t>
      </w:r>
      <w:r w:rsidR="00B75CFF" w:rsidRPr="004C7359">
        <w:rPr>
          <w:rFonts w:ascii="Cambria" w:hAnsi="Cambria" w:cs="Tahoma"/>
          <w:b/>
          <w:smallCaps/>
          <w:sz w:val="40"/>
          <w:szCs w:val="40"/>
        </w:rPr>
        <w:t>ti dall’Art. 1130 c.c.</w:t>
      </w:r>
    </w:p>
    <w:p w:rsidR="00C808B0" w:rsidRPr="00FA7CB0" w:rsidRDefault="00C808B0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C808B0" w:rsidRPr="00FA7CB0" w:rsidRDefault="00C808B0" w:rsidP="00C808B0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287AF7" w:rsidRDefault="00287AF7">
      <w:pPr>
        <w:rPr>
          <w:rFonts w:ascii="Cambria" w:hAnsi="Cambria" w:cs="Tahoma"/>
          <w:b/>
          <w:smallCaps/>
          <w:sz w:val="40"/>
          <w:szCs w:val="40"/>
        </w:rPr>
      </w:pPr>
      <w:r>
        <w:rPr>
          <w:rFonts w:ascii="Cambria" w:hAnsi="Cambria" w:cs="Tahoma"/>
          <w:b/>
          <w:smallCaps/>
          <w:sz w:val="40"/>
          <w:szCs w:val="40"/>
        </w:rPr>
        <w:br w:type="page"/>
      </w:r>
    </w:p>
    <w:p w:rsidR="00703CBC" w:rsidRDefault="00703CBC">
      <w:pPr>
        <w:rPr>
          <w:rFonts w:ascii="Cambria" w:hAnsi="Cambria" w:cs="Tahoma"/>
          <w:b/>
          <w:smallCaps/>
          <w:sz w:val="40"/>
          <w:szCs w:val="40"/>
        </w:rPr>
      </w:pPr>
      <w:r>
        <w:rPr>
          <w:rFonts w:ascii="Cambria" w:hAnsi="Cambria" w:cs="Tahoma"/>
          <w:b/>
          <w:smallCaps/>
          <w:sz w:val="40"/>
          <w:szCs w:val="40"/>
        </w:rPr>
        <w:lastRenderedPageBreak/>
        <w:br w:type="page"/>
      </w: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  <w:r>
        <w:rPr>
          <w:rFonts w:ascii="Tahoma" w:hAnsi="Tahoma" w:cs="Tahom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8991" behindDoc="0" locked="0" layoutInCell="1" allowOverlap="1" wp14:anchorId="38F87275" wp14:editId="2E4BBC3C">
                <wp:simplePos x="0" y="0"/>
                <wp:positionH relativeFrom="page">
                  <wp:align>right</wp:align>
                </wp:positionH>
                <wp:positionV relativeFrom="paragraph">
                  <wp:posOffset>95163</wp:posOffset>
                </wp:positionV>
                <wp:extent cx="2679700" cy="340155"/>
                <wp:effectExtent l="922337" t="0" r="661988" b="0"/>
                <wp:wrapNone/>
                <wp:docPr id="9" name="Trapezi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37395">
                          <a:off x="0" y="0"/>
                          <a:ext cx="2679700" cy="340155"/>
                        </a:xfrm>
                        <a:prstGeom prst="trapezoid">
                          <a:avLst>
                            <a:gd name="adj" fmla="val 100611"/>
                          </a:avLst>
                        </a:prstGeom>
                        <a:solidFill>
                          <a:srgbClr val="4BACC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1E8A0" id="Trapezio 9" o:spid="_x0000_s1026" style="position:absolute;margin-left:159.8pt;margin-top:7.5pt;width:211pt;height:26.8pt;rotation:2989965fd;z-index:25166899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2679700,340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" path="m,340155l342233,,2337467,r342233,340155l,340155xe" fillcolor="#4bacc6" strokecolor="#41719c" strokeweight="1pt">
                <v:stroke joinstyle="miter"/>
                <v:path arrowok="t" o:connecttype="custom" o:connectlocs="0,340155;342233,0;2337467,0;2679700,340155;0,340155" o:connectangles="0,0,0,0,0"/>
                <w10:wrap anchorx="page"/>
              </v:shape>
            </w:pict>
          </mc:Fallback>
        </mc:AlternateContent>
      </w: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5E0DA1">
      <w:pPr>
        <w:widowControl w:val="0"/>
        <w:spacing w:line="567" w:lineRule="exact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5E0DA1" w:rsidP="005E0DA1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840B85">
        <w:rPr>
          <w:rFonts w:ascii="Cambria" w:hAnsi="Cambria" w:cs="Tahoma"/>
          <w:smallCaps/>
          <w:sz w:val="40"/>
          <w:szCs w:val="40"/>
        </w:rPr>
        <w:t>Registr</w:t>
      </w:r>
      <w:r w:rsidR="00840B85">
        <w:rPr>
          <w:rFonts w:ascii="Cambria" w:hAnsi="Cambria" w:cs="Tahoma"/>
          <w:smallCaps/>
          <w:sz w:val="40"/>
          <w:szCs w:val="40"/>
        </w:rPr>
        <w:t>o</w:t>
      </w:r>
    </w:p>
    <w:p w:rsidR="005E0DA1" w:rsidRPr="00840B85" w:rsidRDefault="005E0DA1" w:rsidP="005E0DA1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840B85">
        <w:rPr>
          <w:rFonts w:ascii="Cambria" w:hAnsi="Cambria" w:cs="Tahoma"/>
          <w:smallCaps/>
          <w:sz w:val="40"/>
          <w:szCs w:val="40"/>
        </w:rPr>
        <w:t>delle condizioni di sicurezza</w:t>
      </w:r>
    </w:p>
    <w:p w:rsidR="00840B85" w:rsidRPr="00840B85" w:rsidRDefault="005E0DA1" w:rsidP="005E0DA1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840B85">
        <w:rPr>
          <w:rFonts w:ascii="Cambria" w:hAnsi="Cambria" w:cs="Tahoma"/>
          <w:smallCaps/>
          <w:sz w:val="40"/>
          <w:szCs w:val="40"/>
        </w:rPr>
        <w:t>delle parti comuni dell’edificio</w:t>
      </w:r>
    </w:p>
    <w:p w:rsidR="00840B85" w:rsidRDefault="00840B85">
      <w:pPr>
        <w:rPr>
          <w:rFonts w:ascii="Cambria" w:hAnsi="Cambria" w:cs="Tahoma"/>
          <w:b/>
          <w:smallCaps/>
          <w:sz w:val="40"/>
          <w:szCs w:val="40"/>
        </w:rPr>
      </w:pPr>
      <w:r>
        <w:rPr>
          <w:rFonts w:ascii="Cambria" w:hAnsi="Cambria" w:cs="Tahoma"/>
          <w:b/>
          <w:smallCaps/>
          <w:sz w:val="40"/>
          <w:szCs w:val="40"/>
        </w:rPr>
        <w:br w:type="page"/>
      </w:r>
    </w:p>
    <w:p w:rsidR="00E81EF4" w:rsidRDefault="00287AF7" w:rsidP="00E81EF4">
      <w:pPr>
        <w:widowControl w:val="0"/>
        <w:spacing w:line="567" w:lineRule="exact"/>
        <w:jc w:val="center"/>
        <w:rPr>
          <w:rFonts w:ascii="Tahoma" w:hAnsi="Tahoma" w:cs="Tahoma"/>
          <w:b/>
        </w:rPr>
      </w:pPr>
      <w:r w:rsidRPr="00E81EF4">
        <w:rPr>
          <w:rFonts w:ascii="Tahoma" w:hAnsi="Tahoma" w:cs="Tahoma"/>
          <w:b/>
        </w:rPr>
        <w:lastRenderedPageBreak/>
        <w:t>CER</w:t>
      </w:r>
      <w:r w:rsidR="00E81EF4">
        <w:rPr>
          <w:rFonts w:ascii="Tahoma" w:hAnsi="Tahoma" w:cs="Tahoma"/>
          <w:b/>
        </w:rPr>
        <w:t>TIFICATO DI AGIBILITA’ AI SENSI</w:t>
      </w:r>
    </w:p>
    <w:p w:rsidR="00287AF7" w:rsidRPr="00E81EF4" w:rsidRDefault="00287AF7" w:rsidP="00E81EF4">
      <w:pPr>
        <w:widowControl w:val="0"/>
        <w:spacing w:line="567" w:lineRule="exact"/>
        <w:jc w:val="center"/>
        <w:rPr>
          <w:rFonts w:ascii="Tahoma" w:hAnsi="Tahoma" w:cs="Tahoma"/>
          <w:b/>
        </w:rPr>
      </w:pPr>
      <w:r w:rsidRPr="00E81EF4">
        <w:rPr>
          <w:rFonts w:ascii="Tahoma" w:hAnsi="Tahoma" w:cs="Tahoma"/>
          <w:b/>
        </w:rPr>
        <w:t>DELL’ART. 24</w:t>
      </w:r>
      <w:r w:rsidR="00E81EF4">
        <w:rPr>
          <w:rFonts w:ascii="Tahoma" w:hAnsi="Tahoma" w:cs="Tahoma"/>
          <w:b/>
        </w:rPr>
        <w:t xml:space="preserve"> </w:t>
      </w:r>
      <w:r w:rsidRPr="00E81EF4">
        <w:rPr>
          <w:rFonts w:ascii="Tahoma" w:hAnsi="Tahoma" w:cs="Tahoma"/>
          <w:b/>
        </w:rPr>
        <w:t>PRIMO COMMA DEL DPR 380/2001</w:t>
      </w:r>
    </w:p>
    <w:p w:rsidR="006B1ACB" w:rsidRDefault="006B1ACB" w:rsidP="00D91F19">
      <w:pPr>
        <w:widowControl w:val="0"/>
        <w:rPr>
          <w:rFonts w:ascii="Tahoma" w:hAnsi="Tahoma" w:cs="Tahoma"/>
          <w:sz w:val="20"/>
          <w:szCs w:val="20"/>
        </w:rPr>
      </w:pPr>
    </w:p>
    <w:p w:rsidR="002910D0" w:rsidRPr="00D91F19" w:rsidRDefault="002910D0" w:rsidP="00D91F19">
      <w:pPr>
        <w:widowControl w:val="0"/>
        <w:rPr>
          <w:rFonts w:ascii="Tahoma" w:hAnsi="Tahoma" w:cs="Tahoma"/>
          <w:sz w:val="20"/>
          <w:szCs w:val="20"/>
        </w:rPr>
      </w:pPr>
      <w:r w:rsidRPr="00D91F19">
        <w:rPr>
          <w:rFonts w:ascii="Tahoma" w:hAnsi="Tahoma" w:cs="Tahoma"/>
          <w:sz w:val="20"/>
          <w:szCs w:val="20"/>
        </w:rPr>
        <w:t>Si attesta che l’edificio</w:t>
      </w:r>
      <w:r w:rsidR="000D7127" w:rsidRPr="00D91F19">
        <w:rPr>
          <w:rFonts w:ascii="Tahoma" w:hAnsi="Tahoma" w:cs="Tahoma"/>
          <w:sz w:val="20"/>
          <w:szCs w:val="20"/>
        </w:rPr>
        <w:t>,</w:t>
      </w:r>
      <w:r w:rsidRPr="00D91F19">
        <w:rPr>
          <w:rFonts w:ascii="Tahoma" w:hAnsi="Tahoma" w:cs="Tahoma"/>
          <w:sz w:val="20"/>
          <w:szCs w:val="20"/>
        </w:rPr>
        <w:t xml:space="preserve"> incluse le parti comuni</w:t>
      </w:r>
      <w:r w:rsidR="000D7127" w:rsidRPr="00D91F19">
        <w:rPr>
          <w:rFonts w:ascii="Tahoma" w:hAnsi="Tahoma" w:cs="Tahoma"/>
          <w:sz w:val="20"/>
          <w:szCs w:val="20"/>
        </w:rPr>
        <w:t>,</w:t>
      </w:r>
      <w:r w:rsidRPr="00D91F19">
        <w:rPr>
          <w:rFonts w:ascii="Tahoma" w:hAnsi="Tahoma" w:cs="Tahoma"/>
          <w:sz w:val="20"/>
          <w:szCs w:val="20"/>
        </w:rPr>
        <w:t xml:space="preserve"> ha ottenuto il certificato di agibilità n. …</w:t>
      </w:r>
      <w:proofErr w:type="gramStart"/>
      <w:r w:rsidRPr="00D91F19">
        <w:rPr>
          <w:rFonts w:ascii="Tahoma" w:hAnsi="Tahoma" w:cs="Tahoma"/>
          <w:sz w:val="20"/>
          <w:szCs w:val="20"/>
        </w:rPr>
        <w:t>…</w:t>
      </w:r>
      <w:r w:rsidR="00E81EF4" w:rsidRPr="00D91F19">
        <w:rPr>
          <w:rFonts w:ascii="Tahoma" w:hAnsi="Tahoma" w:cs="Tahoma"/>
          <w:sz w:val="20"/>
          <w:szCs w:val="20"/>
        </w:rPr>
        <w:t>….</w:t>
      </w:r>
      <w:proofErr w:type="gramEnd"/>
      <w:r w:rsidR="00D91F19">
        <w:rPr>
          <w:rFonts w:ascii="Tahoma" w:hAnsi="Tahoma" w:cs="Tahoma"/>
          <w:sz w:val="20"/>
          <w:szCs w:val="20"/>
        </w:rPr>
        <w:t>.</w:t>
      </w:r>
      <w:r w:rsidRPr="00D91F19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D91F19">
        <w:rPr>
          <w:rFonts w:ascii="Tahoma" w:hAnsi="Tahoma" w:cs="Tahoma"/>
          <w:sz w:val="20"/>
          <w:szCs w:val="20"/>
        </w:rPr>
        <w:t>del</w:t>
      </w:r>
      <w:proofErr w:type="gramEnd"/>
      <w:r w:rsidR="000D7127" w:rsidRPr="00D91F19">
        <w:rPr>
          <w:rFonts w:ascii="Tahoma" w:hAnsi="Tahoma" w:cs="Tahoma"/>
          <w:sz w:val="20"/>
          <w:szCs w:val="20"/>
        </w:rPr>
        <w:t xml:space="preserve"> …………</w:t>
      </w:r>
      <w:r w:rsidR="00E81EF4" w:rsidRPr="00D91F19">
        <w:rPr>
          <w:rFonts w:ascii="Tahoma" w:hAnsi="Tahoma" w:cs="Tahoma"/>
          <w:sz w:val="20"/>
          <w:szCs w:val="20"/>
        </w:rPr>
        <w:t>………</w:t>
      </w:r>
      <w:r w:rsidR="000D7127" w:rsidRPr="00D91F19">
        <w:rPr>
          <w:rFonts w:ascii="Tahoma" w:hAnsi="Tahoma" w:cs="Tahoma"/>
          <w:sz w:val="20"/>
          <w:szCs w:val="20"/>
        </w:rPr>
        <w:t>………</w:t>
      </w:r>
      <w:r w:rsidR="004F02B1">
        <w:rPr>
          <w:rFonts w:ascii="Tahoma" w:hAnsi="Tahoma" w:cs="Tahoma"/>
          <w:sz w:val="20"/>
          <w:szCs w:val="20"/>
        </w:rPr>
        <w:t xml:space="preserve"> </w:t>
      </w:r>
      <w:r w:rsidRPr="00D91F19">
        <w:rPr>
          <w:rFonts w:ascii="Tahoma" w:hAnsi="Tahoma" w:cs="Tahoma"/>
          <w:sz w:val="20"/>
          <w:szCs w:val="20"/>
        </w:rPr>
        <w:t>rilasciato dal Comune di ………</w:t>
      </w:r>
      <w:r w:rsidR="00E81EF4" w:rsidRPr="00D91F19">
        <w:rPr>
          <w:rFonts w:ascii="Tahoma" w:hAnsi="Tahoma" w:cs="Tahoma"/>
          <w:sz w:val="20"/>
          <w:szCs w:val="20"/>
        </w:rPr>
        <w:t>……………</w:t>
      </w:r>
      <w:r w:rsidRPr="00D91F19">
        <w:rPr>
          <w:rFonts w:ascii="Tahoma" w:hAnsi="Tahoma" w:cs="Tahoma"/>
          <w:sz w:val="20"/>
          <w:szCs w:val="20"/>
        </w:rPr>
        <w:t>……</w:t>
      </w:r>
      <w:r w:rsidR="000D7127" w:rsidRPr="00D91F19">
        <w:rPr>
          <w:rFonts w:ascii="Tahoma" w:hAnsi="Tahoma" w:cs="Tahoma"/>
          <w:sz w:val="20"/>
          <w:szCs w:val="20"/>
        </w:rPr>
        <w:t>..</w:t>
      </w:r>
      <w:r w:rsidRPr="00D91F19">
        <w:rPr>
          <w:rFonts w:ascii="Tahoma" w:hAnsi="Tahoma" w:cs="Tahoma"/>
          <w:sz w:val="20"/>
          <w:szCs w:val="20"/>
        </w:rPr>
        <w:t>……</w:t>
      </w:r>
    </w:p>
    <w:p w:rsidR="00147D35" w:rsidRPr="00D91F19" w:rsidRDefault="00147D35" w:rsidP="00147D35">
      <w:pPr>
        <w:widowControl w:val="0"/>
        <w:spacing w:line="240" w:lineRule="exact"/>
        <w:rPr>
          <w:rFonts w:ascii="Tahoma" w:hAnsi="Tahoma" w:cs="Tahoma"/>
          <w:sz w:val="20"/>
          <w:szCs w:val="20"/>
        </w:rPr>
      </w:pPr>
    </w:p>
    <w:p w:rsidR="000D7127" w:rsidRPr="00D91F19" w:rsidRDefault="000D7127" w:rsidP="00147D35">
      <w:pPr>
        <w:widowControl w:val="0"/>
        <w:spacing w:line="240" w:lineRule="exact"/>
        <w:rPr>
          <w:rFonts w:ascii="Tahoma" w:hAnsi="Tahoma" w:cs="Tahoma"/>
          <w:sz w:val="20"/>
          <w:szCs w:val="20"/>
        </w:rPr>
      </w:pPr>
      <w:r w:rsidRPr="00D91F19">
        <w:rPr>
          <w:rFonts w:ascii="Tahoma" w:hAnsi="Tahoma" w:cs="Tahoma"/>
          <w:sz w:val="20"/>
          <w:szCs w:val="20"/>
        </w:rPr>
        <w:t>Si allegano le presenti certificazioni:</w:t>
      </w:r>
    </w:p>
    <w:p w:rsidR="00B454D5" w:rsidRPr="00D91F19" w:rsidRDefault="00B454D5" w:rsidP="00147D35">
      <w:pPr>
        <w:numPr>
          <w:ilvl w:val="0"/>
          <w:numId w:val="45"/>
        </w:numPr>
        <w:shd w:val="clear" w:color="auto" w:fill="FFFFFF"/>
        <w:spacing w:line="240" w:lineRule="exact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color w:val="333333"/>
          <w:sz w:val="20"/>
          <w:szCs w:val="20"/>
        </w:rPr>
        <w:t>Dichiarazione di conformità, resa da tecnico abilitato, ai sensi dell’art. 4 del DPR 425/94.</w:t>
      </w:r>
    </w:p>
    <w:p w:rsidR="00B454D5" w:rsidRPr="00D91F19" w:rsidRDefault="00B454D5" w:rsidP="00147D35">
      <w:pPr>
        <w:numPr>
          <w:ilvl w:val="0"/>
          <w:numId w:val="45"/>
        </w:numPr>
        <w:shd w:val="clear" w:color="auto" w:fill="FFFFFF"/>
        <w:spacing w:line="240" w:lineRule="exact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color w:val="333333"/>
          <w:sz w:val="20"/>
          <w:szCs w:val="20"/>
        </w:rPr>
        <w:t>Documentazione attestante l’avvenuta iscrizione al catasto dell’immobile.</w:t>
      </w:r>
    </w:p>
    <w:p w:rsidR="00B454D5" w:rsidRPr="00D91F19" w:rsidRDefault="00B454D5" w:rsidP="00B454D5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color w:val="333333"/>
          <w:sz w:val="20"/>
          <w:szCs w:val="20"/>
        </w:rPr>
        <w:t>Collaudo statico con estremi del deposito.</w:t>
      </w:r>
    </w:p>
    <w:p w:rsidR="00B454D5" w:rsidRPr="00D91F19" w:rsidRDefault="00B454D5" w:rsidP="00B454D5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color w:val="333333"/>
          <w:sz w:val="20"/>
          <w:szCs w:val="20"/>
        </w:rPr>
        <w:t>Dichiarazione di conformità degli impianti installati ai sensi della legge 46/90, corredati dagli allegati obbligatori.</w:t>
      </w:r>
    </w:p>
    <w:p w:rsidR="00B454D5" w:rsidRPr="00D91F19" w:rsidRDefault="00B454D5" w:rsidP="00B454D5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color w:val="333333"/>
          <w:sz w:val="20"/>
          <w:szCs w:val="20"/>
        </w:rPr>
        <w:t>Certificato collaudo ascensore</w:t>
      </w:r>
    </w:p>
    <w:p w:rsidR="000D7127" w:rsidRPr="00D91F19" w:rsidRDefault="000D7127" w:rsidP="000D7127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color w:val="333333"/>
          <w:sz w:val="20"/>
          <w:szCs w:val="20"/>
        </w:rPr>
        <w:t>Procedure minime standard</w:t>
      </w:r>
    </w:p>
    <w:p w:rsidR="000D7127" w:rsidRPr="00D91F19" w:rsidRDefault="000D7127" w:rsidP="000D7127">
      <w:pPr>
        <w:shd w:val="clear" w:color="auto" w:fill="FFFFFF"/>
        <w:spacing w:before="100" w:beforeAutospacing="1" w:after="100" w:afterAutospacing="1"/>
        <w:ind w:left="360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t>Impianto elettrico</w:t>
      </w:r>
      <w:r w:rsidRPr="00D91F19">
        <w:rPr>
          <w:rFonts w:ascii="Tahoma" w:hAnsi="Tahoma" w:cs="Tahoma"/>
          <w:color w:val="333333"/>
          <w:sz w:val="20"/>
          <w:szCs w:val="20"/>
        </w:rPr>
        <w:t>: ogni 12 mesi controllare il funzionamento dell’impianto di illuminazione ed effettuare la manutenzione dell’impianto di messa a terra</w:t>
      </w:r>
      <w:r w:rsidR="007C4C53" w:rsidRPr="00D91F19">
        <w:rPr>
          <w:rFonts w:ascii="Tahoma" w:hAnsi="Tahoma" w:cs="Tahoma"/>
          <w:color w:val="333333"/>
          <w:sz w:val="20"/>
          <w:szCs w:val="20"/>
        </w:rPr>
        <w:t>. Normativa regolata dal D.M. 37/2008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48"/>
        <w:gridCol w:w="1248"/>
        <w:gridCol w:w="697"/>
        <w:gridCol w:w="3483"/>
        <w:gridCol w:w="714"/>
        <w:gridCol w:w="702"/>
      </w:tblGrid>
      <w:tr w:rsidR="008C7B26" w:rsidTr="00E81EF4">
        <w:tc>
          <w:tcPr>
            <w:tcW w:w="643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DATA</w:t>
            </w:r>
          </w:p>
        </w:tc>
        <w:tc>
          <w:tcPr>
            <w:tcW w:w="2348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OGGETTO DELLA VERIFICA</w:t>
            </w:r>
          </w:p>
        </w:tc>
        <w:tc>
          <w:tcPr>
            <w:tcW w:w="1248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TIPO DI INTERVENTO</w:t>
            </w:r>
          </w:p>
        </w:tc>
        <w:tc>
          <w:tcPr>
            <w:tcW w:w="697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ESITO</w:t>
            </w:r>
          </w:p>
        </w:tc>
        <w:tc>
          <w:tcPr>
            <w:tcW w:w="3483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ENTE O SOGGETTO</w:t>
            </w:r>
          </w:p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ADDETTO ALLA VERIFICA</w:t>
            </w:r>
          </w:p>
        </w:tc>
        <w:tc>
          <w:tcPr>
            <w:tcW w:w="714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FIRMA</w:t>
            </w:r>
          </w:p>
        </w:tc>
        <w:tc>
          <w:tcPr>
            <w:tcW w:w="702" w:type="dxa"/>
            <w:vAlign w:val="center"/>
          </w:tcPr>
          <w:p w:rsidR="008C7B26" w:rsidRPr="00E81EF4" w:rsidRDefault="008C7B26" w:rsidP="00E81EF4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E81EF4">
              <w:rPr>
                <w:rFonts w:ascii="Tahoma" w:hAnsi="Tahoma" w:cs="Tahoma"/>
                <w:color w:val="333333"/>
                <w:sz w:val="16"/>
                <w:szCs w:val="16"/>
              </w:rPr>
              <w:t>NOTE</w:t>
            </w:r>
          </w:p>
        </w:tc>
      </w:tr>
      <w:tr w:rsidR="008C7B26" w:rsidTr="008C7B26">
        <w:tc>
          <w:tcPr>
            <w:tcW w:w="64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</w:tr>
      <w:tr w:rsidR="008C7B26" w:rsidTr="008C7B26">
        <w:tc>
          <w:tcPr>
            <w:tcW w:w="64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</w:tr>
      <w:tr w:rsidR="008C7B26" w:rsidTr="008C7B26">
        <w:tc>
          <w:tcPr>
            <w:tcW w:w="64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</w:tr>
      <w:tr w:rsidR="008C7B26" w:rsidTr="008C7B26">
        <w:tc>
          <w:tcPr>
            <w:tcW w:w="64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</w:tr>
      <w:tr w:rsidR="008C7B26" w:rsidTr="008C7B26">
        <w:tc>
          <w:tcPr>
            <w:tcW w:w="64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Pr="00E81EF4" w:rsidRDefault="008C7B26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</w:tr>
      <w:tr w:rsidR="003058BA" w:rsidTr="008C7B26">
        <w:tc>
          <w:tcPr>
            <w:tcW w:w="643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3058BA" w:rsidRPr="00E81EF4" w:rsidRDefault="003058BA" w:rsidP="008C7B26">
            <w:pPr>
              <w:jc w:val="center"/>
              <w:rPr>
                <w:rFonts w:ascii="Tahoma" w:hAnsi="Tahoma" w:cs="Tahoma"/>
                <w:color w:val="333333"/>
                <w:sz w:val="27"/>
                <w:szCs w:val="27"/>
              </w:rPr>
            </w:pPr>
          </w:p>
        </w:tc>
      </w:tr>
    </w:tbl>
    <w:p w:rsidR="000D7127" w:rsidRPr="00D91F19" w:rsidRDefault="000D7127" w:rsidP="000D7127">
      <w:pPr>
        <w:shd w:val="clear" w:color="auto" w:fill="FFFFFF"/>
        <w:spacing w:before="100" w:beforeAutospacing="1" w:after="100" w:afterAutospacing="1"/>
        <w:ind w:left="360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t>Ascensore</w:t>
      </w:r>
      <w:r w:rsidRPr="00D91F19">
        <w:rPr>
          <w:rFonts w:ascii="Tahoma" w:hAnsi="Tahoma" w:cs="Tahoma"/>
          <w:color w:val="333333"/>
          <w:sz w:val="20"/>
          <w:szCs w:val="20"/>
        </w:rPr>
        <w:t xml:space="preserve">: ogni sei mesi il manutentore deve verificare il regolare funzionamento dei dispositivi meccanici, idraulici ed elettrici ed annotare i risultati di queste verifiche sul libretto. </w:t>
      </w:r>
      <w:r w:rsidR="00F52FDA" w:rsidRPr="00D91F19">
        <w:rPr>
          <w:rFonts w:ascii="Tahoma" w:hAnsi="Tahoma" w:cs="Tahoma"/>
          <w:color w:val="333333"/>
          <w:sz w:val="20"/>
          <w:szCs w:val="20"/>
        </w:rPr>
        <w:t>Normativa regolata dal DPR n. 162/99.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48"/>
        <w:gridCol w:w="1248"/>
        <w:gridCol w:w="697"/>
        <w:gridCol w:w="3483"/>
        <w:gridCol w:w="714"/>
        <w:gridCol w:w="702"/>
      </w:tblGrid>
      <w:tr w:rsidR="008C7B26" w:rsidRPr="008C7B26" w:rsidTr="00147D35">
        <w:tc>
          <w:tcPr>
            <w:tcW w:w="643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DATA</w:t>
            </w:r>
          </w:p>
        </w:tc>
        <w:tc>
          <w:tcPr>
            <w:tcW w:w="2348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OGGETTO DELLA VERIFICA</w:t>
            </w:r>
          </w:p>
        </w:tc>
        <w:tc>
          <w:tcPr>
            <w:tcW w:w="1248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TIPO DI INTERVENTO</w:t>
            </w:r>
          </w:p>
        </w:tc>
        <w:tc>
          <w:tcPr>
            <w:tcW w:w="697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ESITO</w:t>
            </w:r>
          </w:p>
        </w:tc>
        <w:tc>
          <w:tcPr>
            <w:tcW w:w="3483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ENTE O SOGGETTO</w:t>
            </w:r>
          </w:p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ADDETTO ALLA VERIFICA</w:t>
            </w:r>
          </w:p>
        </w:tc>
        <w:tc>
          <w:tcPr>
            <w:tcW w:w="714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FIRMA</w:t>
            </w:r>
          </w:p>
        </w:tc>
        <w:tc>
          <w:tcPr>
            <w:tcW w:w="702" w:type="dxa"/>
            <w:vAlign w:val="center"/>
          </w:tcPr>
          <w:p w:rsidR="008C7B26" w:rsidRPr="00147D35" w:rsidRDefault="008C7B26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NOTE</w:t>
            </w:r>
          </w:p>
        </w:tc>
      </w:tr>
      <w:tr w:rsidR="008C7B26" w:rsidTr="00177E3A">
        <w:tc>
          <w:tcPr>
            <w:tcW w:w="64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8C7B26" w:rsidTr="00177E3A">
        <w:tc>
          <w:tcPr>
            <w:tcW w:w="64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8C7B26" w:rsidTr="00177E3A">
        <w:tc>
          <w:tcPr>
            <w:tcW w:w="64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8C7B26" w:rsidTr="00177E3A">
        <w:tc>
          <w:tcPr>
            <w:tcW w:w="64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8C7B26" w:rsidTr="00177E3A">
        <w:tc>
          <w:tcPr>
            <w:tcW w:w="64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8C7B26" w:rsidRDefault="008C7B26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3058BA" w:rsidTr="00177E3A">
        <w:tc>
          <w:tcPr>
            <w:tcW w:w="64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</w:tbl>
    <w:p w:rsidR="008B6B5A" w:rsidRPr="00D91F19" w:rsidRDefault="008B6B5A" w:rsidP="008B6B5A">
      <w:pPr>
        <w:shd w:val="clear" w:color="auto" w:fill="FFFFFF"/>
        <w:spacing w:before="100" w:beforeAutospacing="1" w:after="100" w:afterAutospacing="1"/>
        <w:ind w:left="360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t>Estintori</w:t>
      </w:r>
      <w:r w:rsidRPr="00D91F19">
        <w:rPr>
          <w:rFonts w:ascii="Tahoma" w:hAnsi="Tahoma" w:cs="Tahoma"/>
          <w:color w:val="333333"/>
          <w:sz w:val="20"/>
          <w:szCs w:val="20"/>
        </w:rPr>
        <w:t xml:space="preserve">: ogni sei mesi la ditta esterna deve ricaricare il mezzo estinguente ed effettuare i controlli previsti al punto “verifica” della UNI EN3/2. Normativa regolata dal DM 10/3/98. Obbligatori in caso di attività rientrante nel DM 16/02/82: </w:t>
      </w:r>
      <w:r w:rsidR="005948D9" w:rsidRPr="00D91F19">
        <w:rPr>
          <w:rFonts w:ascii="Tahoma" w:hAnsi="Tahoma" w:cs="Tahoma"/>
          <w:color w:val="333333"/>
          <w:sz w:val="20"/>
          <w:szCs w:val="20"/>
        </w:rPr>
        <w:t>autorimesse private con più di nove autoveicoli, edifici destinati a civile abitazione co</w:t>
      </w:r>
      <w:r w:rsidR="004F02B1">
        <w:rPr>
          <w:rFonts w:ascii="Tahoma" w:hAnsi="Tahoma" w:cs="Tahoma"/>
          <w:color w:val="333333"/>
          <w:sz w:val="20"/>
          <w:szCs w:val="20"/>
        </w:rPr>
        <w:t xml:space="preserve">n altezza in gronda </w:t>
      </w:r>
      <w:proofErr w:type="spellStart"/>
      <w:r w:rsidR="004F02B1">
        <w:rPr>
          <w:rFonts w:ascii="Tahoma" w:hAnsi="Tahoma" w:cs="Tahoma"/>
          <w:color w:val="333333"/>
          <w:sz w:val="20"/>
          <w:szCs w:val="20"/>
        </w:rPr>
        <w:t>sup</w:t>
      </w:r>
      <w:proofErr w:type="spellEnd"/>
      <w:r w:rsidR="004F02B1">
        <w:rPr>
          <w:rFonts w:ascii="Tahoma" w:hAnsi="Tahoma" w:cs="Tahoma"/>
          <w:color w:val="333333"/>
          <w:sz w:val="20"/>
          <w:szCs w:val="20"/>
        </w:rPr>
        <w:t xml:space="preserve">. 24 </w:t>
      </w:r>
      <w:proofErr w:type="gramStart"/>
      <w:r w:rsidR="004F02B1">
        <w:rPr>
          <w:rFonts w:ascii="Tahoma" w:hAnsi="Tahoma" w:cs="Tahoma"/>
          <w:color w:val="333333"/>
          <w:sz w:val="20"/>
          <w:szCs w:val="20"/>
        </w:rPr>
        <w:t>mt.,</w:t>
      </w:r>
      <w:proofErr w:type="gramEnd"/>
      <w:r w:rsidR="005948D9" w:rsidRPr="00D91F19">
        <w:rPr>
          <w:rFonts w:ascii="Tahoma" w:hAnsi="Tahoma" w:cs="Tahoma"/>
          <w:color w:val="333333"/>
          <w:sz w:val="20"/>
          <w:szCs w:val="20"/>
        </w:rPr>
        <w:t xml:space="preserve"> ecc.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48"/>
        <w:gridCol w:w="1248"/>
        <w:gridCol w:w="697"/>
        <w:gridCol w:w="3483"/>
        <w:gridCol w:w="714"/>
        <w:gridCol w:w="702"/>
      </w:tblGrid>
      <w:tr w:rsidR="005948D9" w:rsidRPr="008C7B26" w:rsidTr="00C45D5E">
        <w:tc>
          <w:tcPr>
            <w:tcW w:w="643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DATA</w:t>
            </w:r>
          </w:p>
        </w:tc>
        <w:tc>
          <w:tcPr>
            <w:tcW w:w="2348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OGGETTO DELLA VERIFICA</w:t>
            </w:r>
          </w:p>
        </w:tc>
        <w:tc>
          <w:tcPr>
            <w:tcW w:w="1248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TIPO DI INTERVENTO</w:t>
            </w:r>
          </w:p>
        </w:tc>
        <w:tc>
          <w:tcPr>
            <w:tcW w:w="697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ESITO</w:t>
            </w:r>
          </w:p>
        </w:tc>
        <w:tc>
          <w:tcPr>
            <w:tcW w:w="3483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ENTE O SOGGETTO</w:t>
            </w:r>
          </w:p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ADDETTO ALLA VERIFICA</w:t>
            </w:r>
          </w:p>
        </w:tc>
        <w:tc>
          <w:tcPr>
            <w:tcW w:w="714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FIRMA</w:t>
            </w:r>
          </w:p>
        </w:tc>
        <w:tc>
          <w:tcPr>
            <w:tcW w:w="702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NOTE</w:t>
            </w:r>
          </w:p>
        </w:tc>
      </w:tr>
      <w:tr w:rsidR="005948D9" w:rsidTr="00C45D5E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3058BA" w:rsidTr="00C45D5E">
        <w:tc>
          <w:tcPr>
            <w:tcW w:w="64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C45D5E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C45D5E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C45D5E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C45D5E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</w:tbl>
    <w:p w:rsidR="005948D9" w:rsidRPr="00D91F19" w:rsidRDefault="005948D9" w:rsidP="005948D9">
      <w:pPr>
        <w:shd w:val="clear" w:color="auto" w:fill="FFFFFF"/>
        <w:spacing w:before="100" w:beforeAutospacing="1" w:after="100" w:afterAutospacing="1"/>
        <w:ind w:left="360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lastRenderedPageBreak/>
        <w:t>Centrale termica</w:t>
      </w:r>
      <w:r w:rsidRPr="00D91F19">
        <w:rPr>
          <w:rFonts w:ascii="Tahoma" w:hAnsi="Tahoma" w:cs="Tahoma"/>
          <w:color w:val="333333"/>
          <w:sz w:val="20"/>
          <w:szCs w:val="20"/>
        </w:rPr>
        <w:t>: ogni sei mesi il tecnico deve verificare i dispositivi e i quadri elettrici. Normativa regolata dal DM 37/2008.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48"/>
        <w:gridCol w:w="1248"/>
        <w:gridCol w:w="697"/>
        <w:gridCol w:w="3483"/>
        <w:gridCol w:w="714"/>
        <w:gridCol w:w="702"/>
      </w:tblGrid>
      <w:tr w:rsidR="005948D9" w:rsidRPr="00147D35" w:rsidTr="00147D35">
        <w:tc>
          <w:tcPr>
            <w:tcW w:w="643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DATA</w:t>
            </w:r>
          </w:p>
        </w:tc>
        <w:tc>
          <w:tcPr>
            <w:tcW w:w="2348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OGGETTO DELLA VERIFICA</w:t>
            </w:r>
          </w:p>
        </w:tc>
        <w:tc>
          <w:tcPr>
            <w:tcW w:w="1248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TIPO DI INTERVENTO</w:t>
            </w:r>
          </w:p>
        </w:tc>
        <w:tc>
          <w:tcPr>
            <w:tcW w:w="697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ESITO</w:t>
            </w:r>
          </w:p>
        </w:tc>
        <w:tc>
          <w:tcPr>
            <w:tcW w:w="3483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ENTE O SOGGETTO</w:t>
            </w:r>
          </w:p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ADDETTO ALLA VERIFICA</w:t>
            </w:r>
          </w:p>
        </w:tc>
        <w:tc>
          <w:tcPr>
            <w:tcW w:w="714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FIRMA</w:t>
            </w:r>
          </w:p>
        </w:tc>
        <w:tc>
          <w:tcPr>
            <w:tcW w:w="702" w:type="dxa"/>
            <w:vAlign w:val="center"/>
          </w:tcPr>
          <w:p w:rsidR="005948D9" w:rsidRPr="00147D35" w:rsidRDefault="005948D9" w:rsidP="00147D35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147D35">
              <w:rPr>
                <w:rFonts w:ascii="Tahoma" w:hAnsi="Tahoma" w:cs="Tahoma"/>
                <w:color w:val="333333"/>
                <w:sz w:val="16"/>
                <w:szCs w:val="16"/>
              </w:rPr>
              <w:t>NOTE</w:t>
            </w:r>
          </w:p>
        </w:tc>
      </w:tr>
      <w:tr w:rsidR="005948D9" w:rsidTr="00177E3A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177E3A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177E3A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177E3A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948D9" w:rsidTr="00177E3A">
        <w:tc>
          <w:tcPr>
            <w:tcW w:w="64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948D9" w:rsidRDefault="005948D9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3058BA" w:rsidTr="00177E3A">
        <w:tc>
          <w:tcPr>
            <w:tcW w:w="64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</w:tbl>
    <w:p w:rsidR="005948D9" w:rsidRPr="00D91F19" w:rsidRDefault="005948D9" w:rsidP="005948D9">
      <w:pPr>
        <w:shd w:val="clear" w:color="auto" w:fill="FFFFFF"/>
        <w:spacing w:before="100" w:beforeAutospacing="1" w:after="100" w:afterAutospacing="1"/>
        <w:ind w:left="360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t>Verifica potabilità acqua condominiale</w:t>
      </w:r>
      <w:r w:rsidRPr="00D91F19">
        <w:rPr>
          <w:rFonts w:ascii="Tahoma" w:hAnsi="Tahoma" w:cs="Tahoma"/>
          <w:color w:val="333333"/>
          <w:sz w:val="20"/>
          <w:szCs w:val="20"/>
        </w:rPr>
        <w:t>: ogni dodici mesi il laboratorio specializzato deve effettuare il prelievo, l’analisi chimico-fisica dell’acqua, l’analisi batteriologica al fine di garantire la salubrità dell’acqua potabile dal punto di erogazione comunale ai singoli appartamenti, con lavaggio di pareti e fondo di eventuali vasche per riserve idriche. Normativa regolata dal DM 31/2001.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48"/>
        <w:gridCol w:w="1248"/>
        <w:gridCol w:w="697"/>
        <w:gridCol w:w="3483"/>
        <w:gridCol w:w="714"/>
        <w:gridCol w:w="702"/>
      </w:tblGrid>
      <w:tr w:rsidR="0053480C" w:rsidRPr="00703CBC" w:rsidTr="00703CBC">
        <w:tc>
          <w:tcPr>
            <w:tcW w:w="643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DATA</w:t>
            </w:r>
          </w:p>
        </w:tc>
        <w:tc>
          <w:tcPr>
            <w:tcW w:w="2348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OGGETTO DELLA VERIFICA</w:t>
            </w:r>
          </w:p>
        </w:tc>
        <w:tc>
          <w:tcPr>
            <w:tcW w:w="1248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TIPO DI INTERVENTO</w:t>
            </w:r>
          </w:p>
        </w:tc>
        <w:tc>
          <w:tcPr>
            <w:tcW w:w="697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ESITO</w:t>
            </w:r>
          </w:p>
        </w:tc>
        <w:tc>
          <w:tcPr>
            <w:tcW w:w="3483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ENTE O SOGGETTO</w:t>
            </w:r>
          </w:p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ADDETTO ALLA VERIFICA</w:t>
            </w:r>
          </w:p>
        </w:tc>
        <w:tc>
          <w:tcPr>
            <w:tcW w:w="714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FIRMA</w:t>
            </w:r>
          </w:p>
        </w:tc>
        <w:tc>
          <w:tcPr>
            <w:tcW w:w="702" w:type="dxa"/>
            <w:vAlign w:val="center"/>
          </w:tcPr>
          <w:p w:rsidR="0053480C" w:rsidRPr="00703CBC" w:rsidRDefault="0053480C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NOTE</w:t>
            </w:r>
          </w:p>
        </w:tc>
      </w:tr>
      <w:tr w:rsidR="0053480C" w:rsidTr="00177E3A">
        <w:tc>
          <w:tcPr>
            <w:tcW w:w="64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3480C" w:rsidTr="00177E3A">
        <w:tc>
          <w:tcPr>
            <w:tcW w:w="64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3480C" w:rsidTr="00177E3A">
        <w:tc>
          <w:tcPr>
            <w:tcW w:w="64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3480C" w:rsidTr="00177E3A">
        <w:tc>
          <w:tcPr>
            <w:tcW w:w="64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3480C" w:rsidTr="00177E3A">
        <w:tc>
          <w:tcPr>
            <w:tcW w:w="64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53480C" w:rsidTr="00177E3A">
        <w:tc>
          <w:tcPr>
            <w:tcW w:w="64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53480C" w:rsidRDefault="0053480C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3058BA" w:rsidTr="00177E3A">
        <w:tc>
          <w:tcPr>
            <w:tcW w:w="64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</w:tbl>
    <w:p w:rsidR="0053480C" w:rsidRPr="00D91F19" w:rsidRDefault="0053480C" w:rsidP="0053480C">
      <w:pPr>
        <w:shd w:val="clear" w:color="auto" w:fill="FFFFFF"/>
        <w:spacing w:before="100" w:beforeAutospacing="1" w:after="100" w:afterAutospacing="1"/>
        <w:ind w:left="360"/>
        <w:rPr>
          <w:rFonts w:ascii="Tahoma" w:hAnsi="Tahoma" w:cs="Tahoma"/>
          <w:color w:val="333333"/>
          <w:sz w:val="20"/>
          <w:szCs w:val="20"/>
        </w:rPr>
      </w:pPr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t>Linea vita</w:t>
      </w:r>
      <w:r w:rsidRPr="00D91F19">
        <w:rPr>
          <w:rFonts w:ascii="Tahoma" w:hAnsi="Tahoma" w:cs="Tahoma"/>
          <w:color w:val="333333"/>
          <w:sz w:val="20"/>
          <w:szCs w:val="20"/>
        </w:rPr>
        <w:t>: le linee vita dovrebbero essere installate sia presso nuove costruzioni sia presso edifici già esistenti, al fine di garantire,</w:t>
      </w:r>
      <w:r w:rsidR="000B165B" w:rsidRPr="00D91F19">
        <w:rPr>
          <w:rFonts w:ascii="Tahoma" w:hAnsi="Tahoma" w:cs="Tahoma"/>
          <w:color w:val="333333"/>
          <w:sz w:val="20"/>
          <w:szCs w:val="20"/>
        </w:rPr>
        <w:t xml:space="preserve"> nei successivi lavori di manutenzione sulla copertura, l’accesso, il transito e l’esecuzione dei lavori in condizioni di sicurezza. La linea vita deve essere conforme alla norma UNI EN 795:2002 classe C. Obbligo di ispezione ogni dodici mesi da parte di ditta esterna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48"/>
        <w:gridCol w:w="1248"/>
        <w:gridCol w:w="697"/>
        <w:gridCol w:w="3483"/>
        <w:gridCol w:w="714"/>
        <w:gridCol w:w="702"/>
      </w:tblGrid>
      <w:tr w:rsidR="000B165B" w:rsidRPr="00703CBC" w:rsidTr="00703CBC">
        <w:tc>
          <w:tcPr>
            <w:tcW w:w="643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DATA</w:t>
            </w:r>
          </w:p>
        </w:tc>
        <w:tc>
          <w:tcPr>
            <w:tcW w:w="2348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OGGETTO DELLA VERIFICA</w:t>
            </w:r>
          </w:p>
        </w:tc>
        <w:tc>
          <w:tcPr>
            <w:tcW w:w="1248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TIPO DI INTERVENTO</w:t>
            </w:r>
          </w:p>
        </w:tc>
        <w:tc>
          <w:tcPr>
            <w:tcW w:w="697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ESITO</w:t>
            </w:r>
          </w:p>
        </w:tc>
        <w:tc>
          <w:tcPr>
            <w:tcW w:w="3483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ENTE O SOGGETTO</w:t>
            </w:r>
          </w:p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ADDETTO ALLA VERIFICA</w:t>
            </w:r>
          </w:p>
        </w:tc>
        <w:tc>
          <w:tcPr>
            <w:tcW w:w="714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FIRMA</w:t>
            </w:r>
          </w:p>
        </w:tc>
        <w:tc>
          <w:tcPr>
            <w:tcW w:w="702" w:type="dxa"/>
            <w:vAlign w:val="center"/>
          </w:tcPr>
          <w:p w:rsidR="000B165B" w:rsidRPr="00703CBC" w:rsidRDefault="000B165B" w:rsidP="00703CBC">
            <w:pPr>
              <w:jc w:val="center"/>
              <w:rPr>
                <w:rFonts w:ascii="Tahoma" w:hAnsi="Tahoma" w:cs="Tahoma"/>
                <w:color w:val="333333"/>
                <w:sz w:val="16"/>
                <w:szCs w:val="16"/>
              </w:rPr>
            </w:pPr>
            <w:r w:rsidRPr="00703CBC">
              <w:rPr>
                <w:rFonts w:ascii="Tahoma" w:hAnsi="Tahoma" w:cs="Tahoma"/>
                <w:color w:val="333333"/>
                <w:sz w:val="16"/>
                <w:szCs w:val="16"/>
              </w:rPr>
              <w:t>NOTE</w:t>
            </w:r>
          </w:p>
        </w:tc>
      </w:tr>
      <w:tr w:rsidR="000B165B" w:rsidTr="00177E3A">
        <w:tc>
          <w:tcPr>
            <w:tcW w:w="64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0B165B" w:rsidTr="00177E3A">
        <w:tc>
          <w:tcPr>
            <w:tcW w:w="64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0B165B" w:rsidTr="00177E3A">
        <w:tc>
          <w:tcPr>
            <w:tcW w:w="64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0B165B" w:rsidTr="00177E3A">
        <w:tc>
          <w:tcPr>
            <w:tcW w:w="64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0B165B" w:rsidTr="00177E3A">
        <w:tc>
          <w:tcPr>
            <w:tcW w:w="64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0B165B" w:rsidRDefault="000B165B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  <w:tr w:rsidR="003058BA" w:rsidTr="00177E3A">
        <w:tc>
          <w:tcPr>
            <w:tcW w:w="64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23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1248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697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3483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14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  <w:tc>
          <w:tcPr>
            <w:tcW w:w="702" w:type="dxa"/>
          </w:tcPr>
          <w:p w:rsidR="003058BA" w:rsidRDefault="003058BA" w:rsidP="00177E3A">
            <w:pPr>
              <w:jc w:val="center"/>
              <w:rPr>
                <w:rFonts w:ascii="Arial" w:hAnsi="Arial" w:cs="Arial"/>
                <w:color w:val="333333"/>
                <w:sz w:val="27"/>
                <w:szCs w:val="27"/>
              </w:rPr>
            </w:pPr>
          </w:p>
        </w:tc>
      </w:tr>
    </w:tbl>
    <w:p w:rsidR="006B1ACB" w:rsidRDefault="006B1ACB" w:rsidP="00906173">
      <w:pPr>
        <w:shd w:val="clear" w:color="auto" w:fill="FFFFFF"/>
        <w:spacing w:after="120"/>
        <w:ind w:left="357"/>
        <w:rPr>
          <w:rFonts w:ascii="Tahoma" w:hAnsi="Tahoma" w:cs="Tahoma"/>
          <w:b/>
          <w:color w:val="333333"/>
          <w:sz w:val="20"/>
          <w:szCs w:val="20"/>
          <w:u w:val="single"/>
        </w:rPr>
      </w:pPr>
    </w:p>
    <w:p w:rsidR="00906173" w:rsidRDefault="00D91F19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proofErr w:type="spellStart"/>
      <w:r w:rsidRPr="00D91F19">
        <w:rPr>
          <w:rFonts w:ascii="Tahoma" w:hAnsi="Tahoma" w:cs="Tahoma"/>
          <w:b/>
          <w:color w:val="333333"/>
          <w:sz w:val="20"/>
          <w:szCs w:val="20"/>
          <w:u w:val="single"/>
        </w:rPr>
        <w:t>Sismabonus</w:t>
      </w:r>
      <w:proofErr w:type="spellEnd"/>
      <w:r>
        <w:rPr>
          <w:rFonts w:ascii="Tahoma" w:hAnsi="Tahoma" w:cs="Tahoma"/>
          <w:color w:val="333333"/>
          <w:sz w:val="20"/>
          <w:szCs w:val="20"/>
        </w:rPr>
        <w:t xml:space="preserve">: La legge di bilancio 2017 prevede agevolazioni a favore degli adeguamenti antisismici. Il </w:t>
      </w:r>
      <w:proofErr w:type="spellStart"/>
      <w:r>
        <w:rPr>
          <w:rFonts w:ascii="Tahoma" w:hAnsi="Tahoma" w:cs="Tahoma"/>
          <w:color w:val="333333"/>
          <w:sz w:val="20"/>
          <w:szCs w:val="20"/>
        </w:rPr>
        <w:t>Sismabonus</w:t>
      </w:r>
      <w:proofErr w:type="spellEnd"/>
      <w:r>
        <w:rPr>
          <w:rFonts w:ascii="Tahoma" w:hAnsi="Tahoma" w:cs="Tahoma"/>
          <w:color w:val="333333"/>
          <w:sz w:val="20"/>
          <w:szCs w:val="20"/>
        </w:rPr>
        <w:t xml:space="preserve"> consente di detrarre una percentuale IRPEF per gli oneri relativi alla messa in sicurezza non solo degli edifici adibiti ad abitazione principale o ad attività produttive, ma anche delle seconde case e dei condomini che si trovan</w:t>
      </w:r>
      <w:r w:rsidR="00906173">
        <w:rPr>
          <w:rFonts w:ascii="Tahoma" w:hAnsi="Tahoma" w:cs="Tahoma"/>
          <w:color w:val="333333"/>
          <w:sz w:val="20"/>
          <w:szCs w:val="20"/>
        </w:rPr>
        <w:t>o nelle zone sismiche 1, 2 e 3.</w:t>
      </w:r>
    </w:p>
    <w:p w:rsidR="00906173" w:rsidRPr="004773A6" w:rsidRDefault="004773A6" w:rsidP="00906173">
      <w:pPr>
        <w:shd w:val="clear" w:color="auto" w:fill="FFFFFF"/>
        <w:spacing w:after="120"/>
        <w:ind w:left="357"/>
        <w:rPr>
          <w:rFonts w:ascii="Tahoma" w:hAnsi="Tahoma" w:cs="Tahoma"/>
          <w:i/>
          <w:color w:val="333333"/>
          <w:sz w:val="20"/>
          <w:szCs w:val="20"/>
        </w:rPr>
      </w:pPr>
      <w:r>
        <w:rPr>
          <w:rFonts w:ascii="Tahoma" w:hAnsi="Tahoma" w:cs="Tahoma"/>
          <w:i/>
          <w:color w:val="333333"/>
          <w:sz w:val="20"/>
          <w:szCs w:val="20"/>
        </w:rPr>
        <w:t>Percentuali si detrazione</w:t>
      </w:r>
    </w:p>
    <w:p w:rsidR="00906173" w:rsidRDefault="003B2034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>- 50% di detrazione per i lavori svolti dal 1° gennaio al 31 dicembre 2021, per le spese sostenute per l’adeguamento sismico degli edifici ricadenti non solo nelle zone 1 e 2 (altissima e alta pericolosità sismica), ma anche nella zona 3 (a rischio moderato</w:t>
      </w:r>
      <w:r w:rsidR="001526CF">
        <w:rPr>
          <w:rFonts w:ascii="Tahoma" w:hAnsi="Tahoma" w:cs="Tahoma"/>
          <w:color w:val="333333"/>
          <w:sz w:val="20"/>
          <w:szCs w:val="20"/>
        </w:rPr>
        <w:t>, in cui possono verificar</w:t>
      </w:r>
      <w:r w:rsidR="00906173">
        <w:rPr>
          <w:rFonts w:ascii="Tahoma" w:hAnsi="Tahoma" w:cs="Tahoma"/>
          <w:color w:val="333333"/>
          <w:sz w:val="20"/>
          <w:szCs w:val="20"/>
        </w:rPr>
        <w:t>si terremoti, ma più raramente);</w:t>
      </w:r>
    </w:p>
    <w:p w:rsidR="00906173" w:rsidRDefault="001526CF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 xml:space="preserve"> </w:t>
      </w:r>
      <w:r>
        <w:rPr>
          <w:rFonts w:ascii="Tahoma" w:hAnsi="Tahoma" w:cs="Tahoma"/>
          <w:color w:val="333333"/>
          <w:sz w:val="20"/>
          <w:szCs w:val="20"/>
        </w:rPr>
        <w:t>-</w:t>
      </w:r>
      <w:r>
        <w:rPr>
          <w:rFonts w:ascii="Tahoma" w:hAnsi="Tahoma" w:cs="Tahoma"/>
          <w:color w:val="333333"/>
          <w:sz w:val="20"/>
          <w:szCs w:val="20"/>
        </w:rPr>
        <w:t xml:space="preserve"> 70% di detrazione a partire dal 1° gennaio 2017 al 31 dicembre 2021, per le famiglie e le imprese che effettuano interventi volti a ridurre il rischio sismico di singole unità immobiliari ricadenti nelle zone 1, 2 e 3 </w:t>
      </w:r>
      <w:r w:rsidRPr="004773A6">
        <w:rPr>
          <w:rFonts w:ascii="Tahoma" w:hAnsi="Tahoma" w:cs="Tahoma"/>
          <w:b/>
          <w:color w:val="333333"/>
          <w:sz w:val="20"/>
          <w:szCs w:val="20"/>
        </w:rPr>
        <w:t>tali da determinare il passaggio ad una classe inferiore di rischio terremoto</w:t>
      </w:r>
      <w:r>
        <w:rPr>
          <w:rFonts w:ascii="Tahoma" w:hAnsi="Tahoma" w:cs="Tahoma"/>
          <w:color w:val="333333"/>
          <w:sz w:val="20"/>
          <w:szCs w:val="20"/>
        </w:rPr>
        <w:t>;</w:t>
      </w:r>
    </w:p>
    <w:p w:rsidR="00906173" w:rsidRDefault="001526CF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lastRenderedPageBreak/>
        <w:t xml:space="preserve">- 75% di sgravio fiscale dal 1° gennaio 2017 al 31 dicembre 2021, per gli interventi effettuati </w:t>
      </w:r>
      <w:r w:rsidRPr="004773A6">
        <w:rPr>
          <w:rFonts w:ascii="Tahoma" w:hAnsi="Tahoma" w:cs="Tahoma"/>
          <w:b/>
          <w:color w:val="333333"/>
          <w:sz w:val="20"/>
          <w:szCs w:val="20"/>
        </w:rPr>
        <w:t>sulle parti comuni dei condomini e sull’intero edificio, tali da determinare il pas</w:t>
      </w:r>
      <w:r w:rsidR="00906173" w:rsidRPr="004773A6">
        <w:rPr>
          <w:rFonts w:ascii="Tahoma" w:hAnsi="Tahoma" w:cs="Tahoma"/>
          <w:b/>
          <w:color w:val="333333"/>
          <w:sz w:val="20"/>
          <w:szCs w:val="20"/>
        </w:rPr>
        <w:t>saggio ad una classe inferiore</w:t>
      </w:r>
      <w:r w:rsidR="00906173">
        <w:rPr>
          <w:rFonts w:ascii="Tahoma" w:hAnsi="Tahoma" w:cs="Tahoma"/>
          <w:color w:val="333333"/>
          <w:sz w:val="20"/>
          <w:szCs w:val="20"/>
        </w:rPr>
        <w:t>.</w:t>
      </w:r>
    </w:p>
    <w:p w:rsidR="004773A6" w:rsidRDefault="001526CF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>Se gli interventi di miglioramento</w:t>
      </w:r>
      <w:r w:rsidR="00ED7431">
        <w:rPr>
          <w:rFonts w:ascii="Tahoma" w:hAnsi="Tahoma" w:cs="Tahoma"/>
          <w:color w:val="333333"/>
          <w:sz w:val="20"/>
          <w:szCs w:val="20"/>
        </w:rPr>
        <w:t xml:space="preserve"> saranno tali da determinare il passaggio a 2 classi inferiori di rischio terremoto, secondo le linee guida che metterà a punto il Ministero delle Infrastrutture, la detrazione potrà arrivare all’80%, nel caso di abitazioni singole e all’</w:t>
      </w:r>
      <w:r w:rsidR="004773A6">
        <w:rPr>
          <w:rFonts w:ascii="Tahoma" w:hAnsi="Tahoma" w:cs="Tahoma"/>
          <w:color w:val="333333"/>
          <w:sz w:val="20"/>
          <w:szCs w:val="20"/>
        </w:rPr>
        <w:t>85% per i condomini.</w:t>
      </w:r>
    </w:p>
    <w:p w:rsidR="00906173" w:rsidRDefault="00ED7431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 xml:space="preserve">Il </w:t>
      </w:r>
      <w:proofErr w:type="spellStart"/>
      <w:r>
        <w:rPr>
          <w:rFonts w:ascii="Tahoma" w:hAnsi="Tahoma" w:cs="Tahoma"/>
          <w:color w:val="333333"/>
          <w:sz w:val="20"/>
          <w:szCs w:val="20"/>
        </w:rPr>
        <w:t>Sismabonus</w:t>
      </w:r>
      <w:proofErr w:type="spellEnd"/>
      <w:r>
        <w:rPr>
          <w:rFonts w:ascii="Tahoma" w:hAnsi="Tahoma" w:cs="Tahoma"/>
          <w:color w:val="333333"/>
          <w:sz w:val="20"/>
          <w:szCs w:val="20"/>
        </w:rPr>
        <w:t xml:space="preserve"> prevede infine una </w:t>
      </w:r>
      <w:r w:rsidRPr="004773A6">
        <w:rPr>
          <w:rFonts w:ascii="Tahoma" w:hAnsi="Tahoma" w:cs="Tahoma"/>
          <w:b/>
          <w:color w:val="333333"/>
          <w:sz w:val="20"/>
          <w:szCs w:val="20"/>
        </w:rPr>
        <w:t>detrazione del 65%</w:t>
      </w:r>
      <w:r>
        <w:rPr>
          <w:rFonts w:ascii="Tahoma" w:hAnsi="Tahoma" w:cs="Tahoma"/>
          <w:color w:val="333333"/>
          <w:sz w:val="20"/>
          <w:szCs w:val="20"/>
        </w:rPr>
        <w:t xml:space="preserve"> anche per le spese sostenute per la </w:t>
      </w:r>
      <w:r w:rsidRPr="004773A6">
        <w:rPr>
          <w:rFonts w:ascii="Tahoma" w:hAnsi="Tahoma" w:cs="Tahoma"/>
          <w:b/>
          <w:color w:val="333333"/>
          <w:sz w:val="20"/>
          <w:szCs w:val="20"/>
        </w:rPr>
        <w:t>classificazione, la verifica e la certificazione sismica</w:t>
      </w:r>
      <w:r>
        <w:rPr>
          <w:rFonts w:ascii="Tahoma" w:hAnsi="Tahoma" w:cs="Tahoma"/>
          <w:color w:val="333333"/>
          <w:sz w:val="20"/>
          <w:szCs w:val="20"/>
        </w:rPr>
        <w:t xml:space="preserve">, </w:t>
      </w:r>
      <w:r w:rsidRPr="004773A6">
        <w:rPr>
          <w:rFonts w:ascii="Tahoma" w:hAnsi="Tahoma" w:cs="Tahoma"/>
          <w:color w:val="333333"/>
          <w:sz w:val="20"/>
          <w:szCs w:val="20"/>
          <w:u w:val="single"/>
        </w:rPr>
        <w:t>anche nel caso non venissero svolti lavori</w:t>
      </w:r>
      <w:r w:rsidR="004773A6">
        <w:rPr>
          <w:rFonts w:ascii="Tahoma" w:hAnsi="Tahoma" w:cs="Tahoma"/>
          <w:color w:val="333333"/>
          <w:sz w:val="20"/>
          <w:szCs w:val="20"/>
        </w:rPr>
        <w:t>.</w:t>
      </w:r>
    </w:p>
    <w:p w:rsidR="004773A6" w:rsidRPr="004773A6" w:rsidRDefault="004773A6" w:rsidP="00906173">
      <w:pPr>
        <w:shd w:val="clear" w:color="auto" w:fill="FFFFFF"/>
        <w:spacing w:after="120"/>
        <w:ind w:left="357"/>
        <w:rPr>
          <w:rFonts w:ascii="Tahoma" w:hAnsi="Tahoma" w:cs="Tahoma"/>
          <w:i/>
          <w:color w:val="333333"/>
          <w:sz w:val="20"/>
          <w:szCs w:val="20"/>
        </w:rPr>
      </w:pPr>
      <w:r w:rsidRPr="004773A6">
        <w:rPr>
          <w:rFonts w:ascii="Tahoma" w:hAnsi="Tahoma" w:cs="Tahoma"/>
          <w:i/>
          <w:color w:val="333333"/>
          <w:sz w:val="20"/>
          <w:szCs w:val="20"/>
        </w:rPr>
        <w:t>Cessione bonus per condomini</w:t>
      </w:r>
    </w:p>
    <w:p w:rsidR="004773A6" w:rsidRDefault="004773A6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>Anziché fruire della detrazione, i beneficiari possono optare per la cessione del corrispondente credito ha chi ha effettuato l’intervento o ad altri soggetti privati.</w:t>
      </w:r>
    </w:p>
    <w:p w:rsidR="004773A6" w:rsidRDefault="004773A6" w:rsidP="00906173">
      <w:pPr>
        <w:shd w:val="clear" w:color="auto" w:fill="FFFFFF"/>
        <w:spacing w:after="120"/>
        <w:ind w:left="357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 xml:space="preserve">Per poter includere anche i condomini incapienti, il bonus potrà essere ceduto a imprese, </w:t>
      </w:r>
      <w:proofErr w:type="spellStart"/>
      <w:r w:rsidR="00B942AB">
        <w:rPr>
          <w:rFonts w:ascii="Tahoma" w:hAnsi="Tahoma" w:cs="Tahoma"/>
          <w:color w:val="333333"/>
          <w:sz w:val="20"/>
          <w:szCs w:val="20"/>
        </w:rPr>
        <w:t>ESCo</w:t>
      </w:r>
      <w:proofErr w:type="spellEnd"/>
      <w:r w:rsidR="00B942AB">
        <w:rPr>
          <w:rFonts w:ascii="Tahoma" w:hAnsi="Tahoma" w:cs="Tahoma"/>
          <w:color w:val="333333"/>
          <w:sz w:val="20"/>
          <w:szCs w:val="20"/>
        </w:rPr>
        <w:t xml:space="preserve"> (Energy Service Company) o altri soggetti diversi da banche e intermediari finanziari, con modalità che saranno chiarite dall’Agenzia delle Entrate.</w:t>
      </w:r>
    </w:p>
    <w:p w:rsidR="00906173" w:rsidRDefault="00906173">
      <w:pPr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br w:type="page"/>
      </w:r>
    </w:p>
    <w:p w:rsidR="00840B85" w:rsidRPr="00D91F19" w:rsidRDefault="006B1ACB" w:rsidP="00906173">
      <w:pPr>
        <w:shd w:val="clear" w:color="auto" w:fill="FFFFFF"/>
        <w:spacing w:after="120"/>
        <w:ind w:left="357"/>
        <w:rPr>
          <w:rFonts w:ascii="Cambria" w:hAnsi="Cambria" w:cs="Tahoma"/>
          <w:b/>
          <w:smallCaps/>
          <w:sz w:val="20"/>
          <w:szCs w:val="20"/>
        </w:rPr>
      </w:pPr>
      <w:r>
        <w:rPr>
          <w:rFonts w:ascii="Tahoma" w:hAnsi="Tahoma" w:cs="Tahom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1039" behindDoc="0" locked="0" layoutInCell="1" allowOverlap="1" wp14:anchorId="64E817E1" wp14:editId="36E905FB">
                <wp:simplePos x="0" y="0"/>
                <wp:positionH relativeFrom="page">
                  <wp:align>right</wp:align>
                </wp:positionH>
                <wp:positionV relativeFrom="paragraph">
                  <wp:posOffset>138113</wp:posOffset>
                </wp:positionV>
                <wp:extent cx="2679700" cy="340155"/>
                <wp:effectExtent l="922337" t="0" r="661988" b="0"/>
                <wp:wrapNone/>
                <wp:docPr id="11" name="Trapezi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37395">
                          <a:off x="0" y="0"/>
                          <a:ext cx="2679700" cy="340155"/>
                        </a:xfrm>
                        <a:prstGeom prst="trapezoid">
                          <a:avLst>
                            <a:gd name="adj" fmla="val 100611"/>
                          </a:avLst>
                        </a:prstGeom>
                        <a:solidFill>
                          <a:srgbClr val="4BACC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00F3B" id="Trapezio 11" o:spid="_x0000_s1026" style="position:absolute;margin-left:159.8pt;margin-top:10.9pt;width:211pt;height:26.8pt;rotation:2989965fd;z-index:25167103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2679700,340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" path="m,340155l342233,,2337467,r342233,340155l,340155xe" fillcolor="#4bacc6" strokecolor="#41719c" strokeweight="1pt">
                <v:stroke joinstyle="miter"/>
                <v:path arrowok="t" o:connecttype="custom" o:connectlocs="0,340155;342233,0;2337467,0;2679700,340155;0,340155" o:connectangles="0,0,0,0,0"/>
                <w10:wrap anchorx="page"/>
              </v:shape>
            </w:pict>
          </mc:Fallback>
        </mc:AlternateContent>
      </w:r>
    </w:p>
    <w:p w:rsidR="00840B85" w:rsidRDefault="00840B85" w:rsidP="00177E3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840B85" w:rsidRDefault="00840B85" w:rsidP="00177E3A">
      <w:pPr>
        <w:shd w:val="clear" w:color="auto" w:fill="FFFFFF"/>
        <w:spacing w:before="100" w:beforeAutospacing="1" w:after="100" w:afterAutospacing="1"/>
        <w:ind w:left="360"/>
        <w:jc w:val="center"/>
        <w:rPr>
          <w:rFonts w:ascii="Cambria" w:hAnsi="Cambria" w:cs="Tahoma"/>
          <w:b/>
          <w:smallCaps/>
          <w:sz w:val="40"/>
          <w:szCs w:val="40"/>
        </w:rPr>
      </w:pPr>
    </w:p>
    <w:p w:rsidR="007A4585" w:rsidRDefault="007A4585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7A4585" w:rsidRDefault="007A4585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7A4585" w:rsidRDefault="007A4585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7A4585" w:rsidRDefault="007A4585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7A4585" w:rsidRDefault="007A4585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</w:p>
    <w:p w:rsidR="003058BA" w:rsidRDefault="003058BA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>
        <w:rPr>
          <w:rFonts w:ascii="Cambria" w:hAnsi="Cambria" w:cs="Tahoma"/>
          <w:smallCaps/>
          <w:sz w:val="40"/>
          <w:szCs w:val="40"/>
        </w:rPr>
        <w:t>Registro</w:t>
      </w:r>
    </w:p>
    <w:p w:rsidR="0053480C" w:rsidRPr="003058BA" w:rsidRDefault="00177E3A" w:rsidP="003058BA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3058BA">
        <w:rPr>
          <w:rFonts w:ascii="Cambria" w:hAnsi="Cambria" w:cs="Tahoma"/>
          <w:smallCaps/>
          <w:sz w:val="40"/>
          <w:szCs w:val="40"/>
        </w:rPr>
        <w:t>Anagrafe Condominiale</w:t>
      </w:r>
    </w:p>
    <w:p w:rsidR="003058BA" w:rsidRDefault="003058BA" w:rsidP="005E0DA1">
      <w:pPr>
        <w:jc w:val="center"/>
        <w:rPr>
          <w:rFonts w:ascii="Tahoma" w:hAnsi="Tahoma" w:cs="Tahoma"/>
          <w:b/>
        </w:rPr>
      </w:pPr>
    </w:p>
    <w:p w:rsidR="003058BA" w:rsidRDefault="003058BA" w:rsidP="005E0DA1">
      <w:pPr>
        <w:jc w:val="center"/>
        <w:rPr>
          <w:rFonts w:ascii="Tahoma" w:hAnsi="Tahoma" w:cs="Tahoma"/>
          <w:b/>
        </w:rPr>
      </w:pPr>
    </w:p>
    <w:p w:rsidR="005E0DA1" w:rsidRDefault="005E0DA1" w:rsidP="005E0DA1">
      <w:pPr>
        <w:jc w:val="center"/>
        <w:rPr>
          <w:rFonts w:ascii="Tahoma" w:hAnsi="Tahoma" w:cs="Tahoma"/>
          <w:b/>
        </w:rPr>
      </w:pPr>
      <w:r w:rsidRPr="00696057">
        <w:rPr>
          <w:rFonts w:ascii="Tahoma" w:hAnsi="Tahoma" w:cs="Tahoma"/>
          <w:b/>
        </w:rPr>
        <w:t>SCHEDE RELATIVE ALLE SINGOLE UNITÀ IMMOBILIARI, CON:</w:t>
      </w:r>
    </w:p>
    <w:p w:rsidR="005E0DA1" w:rsidRPr="00696057" w:rsidRDefault="005E0DA1" w:rsidP="005E0DA1">
      <w:pPr>
        <w:jc w:val="center"/>
        <w:rPr>
          <w:rFonts w:ascii="Tahoma" w:hAnsi="Tahoma" w:cs="Tahoma"/>
          <w:b/>
        </w:rPr>
      </w:pPr>
    </w:p>
    <w:p w:rsidR="005E0DA1" w:rsidRPr="005E1C09" w:rsidRDefault="005E0DA1" w:rsidP="005E0DA1">
      <w:pPr>
        <w:jc w:val="center"/>
        <w:rPr>
          <w:rFonts w:ascii="Tahoma" w:hAnsi="Tahoma" w:cs="Tahoma"/>
        </w:rPr>
      </w:pPr>
      <w:r w:rsidRPr="005E1C09">
        <w:rPr>
          <w:rFonts w:ascii="Tahoma" w:hAnsi="Tahoma" w:cs="Tahoma"/>
        </w:rPr>
        <w:t xml:space="preserve"> </w:t>
      </w:r>
    </w:p>
    <w:p w:rsidR="005E0DA1" w:rsidRPr="005E1C09" w:rsidRDefault="005E0DA1" w:rsidP="005E0DA1">
      <w:pPr>
        <w:numPr>
          <w:ilvl w:val="0"/>
          <w:numId w:val="4"/>
        </w:numPr>
        <w:rPr>
          <w:rFonts w:ascii="Tahoma" w:hAnsi="Tahoma" w:cs="Tahoma"/>
        </w:rPr>
      </w:pPr>
      <w:r w:rsidRPr="005E1C09">
        <w:rPr>
          <w:rFonts w:ascii="Tahoma" w:hAnsi="Tahoma" w:cs="Tahoma"/>
        </w:rPr>
        <w:t xml:space="preserve">I DATI RELATIVI AI TITOLARI DI DIRITTI REALI E DI DIRITTI PERSONALI DI GODIMENTO ED ALLE CONDIZIONI DI SICUREZZA </w:t>
      </w:r>
    </w:p>
    <w:p w:rsidR="005E0DA1" w:rsidRPr="005E1C09" w:rsidRDefault="005E0DA1" w:rsidP="005E0DA1">
      <w:pPr>
        <w:rPr>
          <w:rFonts w:ascii="Tahoma" w:hAnsi="Tahoma" w:cs="Tahoma"/>
        </w:rPr>
      </w:pPr>
    </w:p>
    <w:p w:rsidR="005E0DA1" w:rsidRDefault="005E0DA1" w:rsidP="005E0DA1">
      <w:pPr>
        <w:numPr>
          <w:ilvl w:val="0"/>
          <w:numId w:val="4"/>
        </w:numPr>
        <w:rPr>
          <w:rFonts w:ascii="Tahoma" w:hAnsi="Tahoma" w:cs="Tahoma"/>
        </w:rPr>
      </w:pPr>
      <w:r w:rsidRPr="0092144A">
        <w:rPr>
          <w:rFonts w:ascii="Tahoma" w:hAnsi="Tahoma" w:cs="Tahoma"/>
        </w:rPr>
        <w:t>GLI AGGIORNAMENTI DEI DATI</w:t>
      </w: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............ </w:t>
      </w:r>
      <w:proofErr w:type="gramStart"/>
      <w:r w:rsidRPr="006265D5">
        <w:rPr>
          <w:rFonts w:ascii="Tahoma" w:eastAsia="Arial Unicode MS" w:hAnsi="Tahoma" w:cs="Tahoma"/>
          <w:color w:val="000000"/>
          <w:sz w:val="20"/>
          <w:szCs w:val="20"/>
        </w:rPr>
        <w:t>residente</w:t>
      </w:r>
      <w:proofErr w:type="gramEnd"/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</w:t>
      </w:r>
      <w:proofErr w:type="gramStart"/>
      <w:r>
        <w:rPr>
          <w:rFonts w:ascii="Tahoma" w:eastAsia="Arial Unicode MS" w:hAnsi="Tahoma" w:cs="Tahoma"/>
          <w:color w:val="000000"/>
          <w:sz w:val="20"/>
          <w:szCs w:val="20"/>
        </w:rPr>
        <w:t>n</w:t>
      </w:r>
      <w:proofErr w:type="gramEnd"/>
      <w:r>
        <w:rPr>
          <w:rFonts w:ascii="Tahoma" w:eastAsia="Arial Unicode MS" w:hAnsi="Tahoma" w:cs="Tahoma"/>
          <w:color w:val="000000"/>
          <w:sz w:val="20"/>
          <w:szCs w:val="20"/>
        </w:rPr>
        <w:t xml:space="preserve">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............ </w:t>
      </w:r>
      <w:proofErr w:type="gramStart"/>
      <w:r w:rsidRPr="006265D5">
        <w:rPr>
          <w:rFonts w:ascii="Tahoma" w:eastAsia="Arial Unicode MS" w:hAnsi="Tahoma" w:cs="Tahoma"/>
          <w:color w:val="000000"/>
          <w:sz w:val="20"/>
          <w:szCs w:val="20"/>
        </w:rPr>
        <w:t>residente</w:t>
      </w:r>
      <w:proofErr w:type="gramEnd"/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</w:t>
      </w:r>
      <w:proofErr w:type="gramStart"/>
      <w:r>
        <w:rPr>
          <w:rFonts w:ascii="Tahoma" w:eastAsia="Arial Unicode MS" w:hAnsi="Tahoma" w:cs="Tahoma"/>
          <w:color w:val="000000"/>
          <w:sz w:val="20"/>
          <w:szCs w:val="20"/>
        </w:rPr>
        <w:t>n</w:t>
      </w:r>
      <w:proofErr w:type="gramEnd"/>
      <w:r>
        <w:rPr>
          <w:rFonts w:ascii="Tahoma" w:eastAsia="Arial Unicode MS" w:hAnsi="Tahoma" w:cs="Tahoma"/>
          <w:color w:val="000000"/>
          <w:sz w:val="20"/>
          <w:szCs w:val="20"/>
        </w:rPr>
        <w:t xml:space="preserve">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proofErr w:type="gramStart"/>
      <w:r>
        <w:rPr>
          <w:rFonts w:ascii="Tahoma" w:eastAsia="Arial Unicode MS" w:hAnsi="Tahoma" w:cs="Tahoma"/>
          <w:color w:val="000000"/>
          <w:sz w:val="20"/>
          <w:szCs w:val="20"/>
        </w:rPr>
        <w:t>al</w:t>
      </w:r>
      <w:proofErr w:type="gramEnd"/>
      <w:r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............ </w:t>
      </w:r>
      <w:proofErr w:type="gramStart"/>
      <w:r w:rsidRPr="006265D5">
        <w:rPr>
          <w:rFonts w:ascii="Tahoma" w:eastAsia="Arial Unicode MS" w:hAnsi="Tahoma" w:cs="Tahoma"/>
          <w:color w:val="000000"/>
          <w:sz w:val="20"/>
          <w:szCs w:val="20"/>
        </w:rPr>
        <w:t>residente</w:t>
      </w:r>
      <w:proofErr w:type="gramEnd"/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</w:t>
      </w:r>
      <w:proofErr w:type="gramStart"/>
      <w:r>
        <w:rPr>
          <w:rFonts w:ascii="Tahoma" w:eastAsia="Arial Unicode MS" w:hAnsi="Tahoma" w:cs="Tahoma"/>
          <w:color w:val="000000"/>
          <w:sz w:val="20"/>
          <w:szCs w:val="20"/>
        </w:rPr>
        <w:t>n</w:t>
      </w:r>
      <w:proofErr w:type="gramEnd"/>
      <w:r>
        <w:rPr>
          <w:rFonts w:ascii="Tahoma" w:eastAsia="Arial Unicode MS" w:hAnsi="Tahoma" w:cs="Tahoma"/>
          <w:color w:val="000000"/>
          <w:sz w:val="20"/>
          <w:szCs w:val="20"/>
        </w:rPr>
        <w:t xml:space="preserve">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proofErr w:type="gramStart"/>
      <w:r>
        <w:rPr>
          <w:rFonts w:ascii="Tahoma" w:eastAsia="Arial Unicode MS" w:hAnsi="Tahoma" w:cs="Tahoma"/>
          <w:color w:val="000000"/>
          <w:sz w:val="20"/>
          <w:szCs w:val="20"/>
        </w:rPr>
        <w:t>al</w:t>
      </w:r>
      <w:proofErr w:type="gramEnd"/>
      <w:r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............ </w:t>
      </w:r>
      <w:proofErr w:type="gramStart"/>
      <w:r w:rsidRPr="006265D5">
        <w:rPr>
          <w:rFonts w:ascii="Tahoma" w:eastAsia="Arial Unicode MS" w:hAnsi="Tahoma" w:cs="Tahoma"/>
          <w:color w:val="000000"/>
          <w:sz w:val="20"/>
          <w:szCs w:val="20"/>
        </w:rPr>
        <w:t>residente</w:t>
      </w:r>
      <w:proofErr w:type="gramEnd"/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</w:t>
      </w:r>
      <w:proofErr w:type="gramStart"/>
      <w:r>
        <w:rPr>
          <w:rFonts w:ascii="Tahoma" w:eastAsia="Arial Unicode MS" w:hAnsi="Tahoma" w:cs="Tahoma"/>
          <w:color w:val="000000"/>
          <w:sz w:val="20"/>
          <w:szCs w:val="20"/>
        </w:rPr>
        <w:t>n</w:t>
      </w:r>
      <w:proofErr w:type="gramEnd"/>
      <w:r>
        <w:rPr>
          <w:rFonts w:ascii="Tahoma" w:eastAsia="Arial Unicode MS" w:hAnsi="Tahoma" w:cs="Tahoma"/>
          <w:color w:val="000000"/>
          <w:sz w:val="20"/>
          <w:szCs w:val="20"/>
        </w:rPr>
        <w:t xml:space="preserve">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Default="005E0DA1" w:rsidP="005E0DA1">
      <w:pPr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1826C7" w:rsidRPr="002C5E0A" w:rsidRDefault="001826C7" w:rsidP="005E0DA1">
      <w:pPr>
        <w:rPr>
          <w:rFonts w:ascii="Tahoma" w:hAnsi="Tahoma" w:cs="Tahoma"/>
          <w:color w:val="000000"/>
          <w:sz w:val="22"/>
          <w:szCs w:val="22"/>
        </w:rPr>
      </w:pPr>
    </w:p>
    <w:p w:rsidR="001826C7" w:rsidRPr="002C5E0A" w:rsidRDefault="001826C7" w:rsidP="001826C7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2335A1" w:rsidRPr="002C5E0A" w:rsidRDefault="002335A1" w:rsidP="001826C7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1826C7" w:rsidRPr="002C5E0A" w:rsidRDefault="001826C7" w:rsidP="001826C7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1826C7" w:rsidRPr="009540E1" w:rsidRDefault="001826C7" w:rsidP="001826C7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1826C7" w:rsidRDefault="001826C7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2335A1" w:rsidRDefault="002335A1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1826C7" w:rsidRDefault="001826C7" w:rsidP="001826C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</w:t>
      </w:r>
      <w:r w:rsidR="008415F4">
        <w:rPr>
          <w:rFonts w:ascii="Tahoma" w:hAnsi="Tahoma" w:cs="Tahoma"/>
          <w:color w:val="000000"/>
          <w:sz w:val="20"/>
          <w:szCs w:val="20"/>
        </w:rPr>
        <w:t xml:space="preserve"> (o ditta) ……………………………………………………………………………………………………………………………</w:t>
      </w:r>
    </w:p>
    <w:p w:rsidR="008415F4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1826C7" w:rsidRDefault="001826C7" w:rsidP="001826C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</w:t>
      </w:r>
      <w:r w:rsidR="008415F4">
        <w:rPr>
          <w:rFonts w:ascii="Tahoma" w:hAnsi="Tahoma" w:cs="Tahoma"/>
          <w:color w:val="000000"/>
          <w:sz w:val="20"/>
          <w:szCs w:val="20"/>
        </w:rPr>
        <w:t xml:space="preserve"> ………………………………………………………………………………………………………………………………..</w:t>
      </w:r>
    </w:p>
    <w:p w:rsidR="008415F4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1826C7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</w:t>
      </w:r>
      <w:r w:rsidR="001826C7">
        <w:rPr>
          <w:rFonts w:ascii="Tahoma" w:hAnsi="Tahoma" w:cs="Tahoma"/>
          <w:color w:val="000000"/>
          <w:sz w:val="20"/>
          <w:szCs w:val="20"/>
        </w:rPr>
        <w:t>esidenza</w:t>
      </w:r>
      <w:r>
        <w:rPr>
          <w:rFonts w:ascii="Tahoma" w:hAnsi="Tahoma" w:cs="Tahoma"/>
          <w:color w:val="000000"/>
          <w:sz w:val="20"/>
          <w:szCs w:val="20"/>
        </w:rPr>
        <w:t xml:space="preserve"> (o sede) e indirizzo …………………………………………………………………………………………………………</w:t>
      </w:r>
    </w:p>
    <w:p w:rsidR="008415F4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8415F4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8415F4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8415F4" w:rsidRDefault="008415F4" w:rsidP="001826C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1826C7" w:rsidRDefault="001826C7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1826C7" w:rsidRDefault="001826C7" w:rsidP="001826C7">
      <w:pPr>
        <w:rPr>
          <w:rFonts w:ascii="Tahoma" w:hAnsi="Tahoma" w:cs="Tahoma"/>
          <w:color w:val="000000"/>
          <w:sz w:val="20"/>
          <w:szCs w:val="20"/>
        </w:rPr>
      </w:pPr>
    </w:p>
    <w:p w:rsidR="008415F4" w:rsidRDefault="008415F4" w:rsidP="001826C7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1826C7" w:rsidRPr="006265D5" w:rsidRDefault="001826C7" w:rsidP="002C5E0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</w:t>
      </w:r>
      <w:r w:rsidR="008415F4">
        <w:rPr>
          <w:rFonts w:ascii="Tahoma" w:hAnsi="Tahoma" w:cs="Tahoma"/>
          <w:color w:val="000000"/>
          <w:sz w:val="20"/>
          <w:szCs w:val="20"/>
        </w:rPr>
        <w:t xml:space="preserve"> ……………………………………………………</w:t>
      </w:r>
      <w:r w:rsidR="002C5E0A">
        <w:rPr>
          <w:rFonts w:ascii="Tahoma" w:hAnsi="Tahoma" w:cs="Tahoma"/>
          <w:color w:val="000000"/>
          <w:sz w:val="20"/>
          <w:szCs w:val="20"/>
        </w:rPr>
        <w:t>.........</w:t>
      </w: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2.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Default="005E0DA1" w:rsidP="005E0DA1">
      <w:pPr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31135A" w:rsidRPr="002C5E0A" w:rsidRDefault="0031135A" w:rsidP="0031135A">
      <w:pPr>
        <w:rPr>
          <w:rFonts w:ascii="Tahoma" w:hAnsi="Tahoma" w:cs="Tahoma"/>
          <w:color w:val="000000"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9540E1" w:rsidRDefault="0031135A" w:rsidP="0031135A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31135A" w:rsidRPr="006265D5" w:rsidRDefault="0031135A" w:rsidP="0031135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2C5E0A" w:rsidRPr="006265D5" w:rsidRDefault="002C5E0A" w:rsidP="002C5E0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177E3A" w:rsidRDefault="00177E3A" w:rsidP="005E0DA1">
      <w:pPr>
        <w:rPr>
          <w:rFonts w:ascii="Tahoma" w:hAnsi="Tahoma" w:cs="Tahoma"/>
          <w:color w:val="000000"/>
          <w:sz w:val="20"/>
          <w:szCs w:val="2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3.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31135A" w:rsidRPr="002C5E0A" w:rsidRDefault="0031135A" w:rsidP="0031135A">
      <w:pPr>
        <w:rPr>
          <w:rFonts w:ascii="Tahoma" w:hAnsi="Tahoma" w:cs="Tahoma"/>
          <w:color w:val="000000"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9540E1" w:rsidRDefault="0031135A" w:rsidP="0031135A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31135A" w:rsidRPr="006265D5" w:rsidRDefault="0031135A" w:rsidP="0031135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2C5E0A" w:rsidRPr="006265D5" w:rsidRDefault="002C5E0A" w:rsidP="002C5E0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4.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1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1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1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31135A" w:rsidRPr="002C5E0A" w:rsidRDefault="0031135A" w:rsidP="0031135A">
      <w:pPr>
        <w:rPr>
          <w:rFonts w:ascii="Tahoma" w:hAnsi="Tahoma" w:cs="Tahoma"/>
          <w:color w:val="000000"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9540E1" w:rsidRDefault="0031135A" w:rsidP="0031135A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31135A" w:rsidRPr="006265D5" w:rsidRDefault="0031135A" w:rsidP="0031135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5.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1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1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1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31135A" w:rsidRPr="002C5E0A" w:rsidRDefault="0031135A" w:rsidP="0031135A">
      <w:pPr>
        <w:rPr>
          <w:rFonts w:ascii="Tahoma" w:hAnsi="Tahoma" w:cs="Tahoma"/>
          <w:color w:val="000000"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9540E1" w:rsidRDefault="0031135A" w:rsidP="0031135A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31135A" w:rsidRPr="006265D5" w:rsidRDefault="0031135A" w:rsidP="0031135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6.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14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14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4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1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31135A" w:rsidRPr="002C5E0A" w:rsidRDefault="0031135A" w:rsidP="0031135A">
      <w:pPr>
        <w:rPr>
          <w:rFonts w:ascii="Tahoma" w:hAnsi="Tahoma" w:cs="Tahoma"/>
          <w:color w:val="000000"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9540E1" w:rsidRDefault="0031135A" w:rsidP="0031135A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31135A" w:rsidRPr="006265D5" w:rsidRDefault="0031135A" w:rsidP="0031135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7.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1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1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1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31135A" w:rsidRPr="002C5E0A" w:rsidRDefault="0031135A" w:rsidP="0031135A">
      <w:pPr>
        <w:rPr>
          <w:rFonts w:ascii="Tahoma" w:hAnsi="Tahoma" w:cs="Tahoma"/>
          <w:color w:val="000000"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2C5E0A" w:rsidRDefault="0031135A" w:rsidP="0031135A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31135A" w:rsidRPr="009540E1" w:rsidRDefault="0031135A" w:rsidP="0031135A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rPr>
          <w:rFonts w:ascii="Tahoma" w:hAnsi="Tahoma" w:cs="Tahoma"/>
          <w:color w:val="000000"/>
          <w:sz w:val="20"/>
          <w:szCs w:val="20"/>
        </w:rPr>
      </w:pPr>
    </w:p>
    <w:p w:rsidR="0031135A" w:rsidRDefault="0031135A" w:rsidP="0031135A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31135A" w:rsidRPr="006265D5" w:rsidRDefault="0031135A" w:rsidP="0031135A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8.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1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1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1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1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055A4" w:rsidRPr="002C5E0A" w:rsidRDefault="006055A4" w:rsidP="006055A4">
      <w:pPr>
        <w:rPr>
          <w:rFonts w:ascii="Tahoma" w:hAnsi="Tahoma" w:cs="Tahoma"/>
          <w:color w:val="000000"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9540E1" w:rsidRDefault="006055A4" w:rsidP="006055A4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055A4" w:rsidRPr="006265D5" w:rsidRDefault="006055A4" w:rsidP="006055A4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9.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2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2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2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055A4" w:rsidRPr="002C5E0A" w:rsidRDefault="006055A4" w:rsidP="006055A4">
      <w:pPr>
        <w:rPr>
          <w:rFonts w:ascii="Tahoma" w:hAnsi="Tahoma" w:cs="Tahoma"/>
          <w:color w:val="000000"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9540E1" w:rsidRDefault="006055A4" w:rsidP="006055A4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055A4" w:rsidRPr="006265D5" w:rsidRDefault="006055A4" w:rsidP="006055A4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10.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2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2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2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055A4" w:rsidRPr="002C5E0A" w:rsidRDefault="006055A4" w:rsidP="006055A4">
      <w:pPr>
        <w:rPr>
          <w:rFonts w:ascii="Tahoma" w:hAnsi="Tahoma" w:cs="Tahoma"/>
          <w:color w:val="000000"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9540E1" w:rsidRDefault="006055A4" w:rsidP="006055A4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055A4" w:rsidRPr="006265D5" w:rsidRDefault="006055A4" w:rsidP="006055A4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11.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24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24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4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2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055A4" w:rsidRPr="002C5E0A" w:rsidRDefault="006055A4" w:rsidP="006055A4">
      <w:pPr>
        <w:rPr>
          <w:rFonts w:ascii="Tahoma" w:hAnsi="Tahoma" w:cs="Tahoma"/>
          <w:color w:val="000000"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2C5E0A" w:rsidRDefault="006055A4" w:rsidP="006055A4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055A4" w:rsidRPr="009540E1" w:rsidRDefault="006055A4" w:rsidP="006055A4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rPr>
          <w:rFonts w:ascii="Tahoma" w:hAnsi="Tahoma" w:cs="Tahoma"/>
          <w:color w:val="000000"/>
          <w:sz w:val="20"/>
          <w:szCs w:val="20"/>
        </w:rPr>
      </w:pPr>
    </w:p>
    <w:p w:rsidR="006055A4" w:rsidRDefault="006055A4" w:rsidP="006055A4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055A4" w:rsidRPr="006265D5" w:rsidRDefault="006055A4" w:rsidP="006055A4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12.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2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2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6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2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7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209FC" w:rsidRPr="002C5E0A" w:rsidRDefault="006209FC" w:rsidP="006209FC">
      <w:pPr>
        <w:rPr>
          <w:rFonts w:ascii="Tahoma" w:hAnsi="Tahoma" w:cs="Tahoma"/>
          <w:color w:val="000000"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9540E1" w:rsidRDefault="006209FC" w:rsidP="006209FC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209FC" w:rsidRPr="006265D5" w:rsidRDefault="006209FC" w:rsidP="006209FC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13.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2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2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8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2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29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209FC" w:rsidRPr="002C5E0A" w:rsidRDefault="006209FC" w:rsidP="006209FC">
      <w:pPr>
        <w:rPr>
          <w:rFonts w:ascii="Tahoma" w:hAnsi="Tahoma" w:cs="Tahoma"/>
          <w:color w:val="000000"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9540E1" w:rsidRDefault="006209FC" w:rsidP="006209FC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209FC" w:rsidRPr="006265D5" w:rsidRDefault="006209FC" w:rsidP="006209FC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14.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544293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544293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3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3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0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3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1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209FC" w:rsidRPr="002C5E0A" w:rsidRDefault="006209FC" w:rsidP="006209FC">
      <w:pPr>
        <w:rPr>
          <w:rFonts w:ascii="Tahoma" w:hAnsi="Tahoma" w:cs="Tahoma"/>
          <w:color w:val="000000"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9540E1" w:rsidRDefault="006209FC" w:rsidP="006209FC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209FC" w:rsidRPr="006265D5" w:rsidRDefault="006209FC" w:rsidP="006209FC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Default="005E0DA1" w:rsidP="005E0DA1">
      <w:pPr>
        <w:ind w:left="708" w:firstLine="708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br w:type="page"/>
      </w:r>
      <w:r>
        <w:rPr>
          <w:rFonts w:ascii="Tahoma" w:hAnsi="Tahoma" w:cs="Tahoma"/>
          <w:b/>
          <w:bCs/>
          <w:color w:val="000000"/>
          <w:sz w:val="28"/>
          <w:szCs w:val="28"/>
        </w:rPr>
        <w:lastRenderedPageBreak/>
        <w:t>15.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DATI RELATIVI ALL’UNITÀ IMMOBILIARE</w:t>
      </w:r>
    </w:p>
    <w:p w:rsidR="005E0DA1" w:rsidRPr="006265D5" w:rsidRDefault="005E0DA1" w:rsidP="005E0DA1">
      <w:pPr>
        <w:autoSpaceDE w:val="0"/>
        <w:autoSpaceDN w:val="0"/>
        <w:adjustRightInd w:val="0"/>
        <w:ind w:left="1416" w:firstLine="708"/>
        <w:rPr>
          <w:rFonts w:ascii="Tahoma" w:hAnsi="Tahoma" w:cs="Tahoma"/>
          <w:color w:val="000000"/>
          <w:sz w:val="28"/>
          <w:szCs w:val="28"/>
        </w:rPr>
      </w:pPr>
      <w:r w:rsidRPr="006265D5">
        <w:rPr>
          <w:rFonts w:ascii="Tahoma" w:hAnsi="Tahoma" w:cs="Tahoma"/>
          <w:b/>
          <w:bCs/>
          <w:color w:val="000000"/>
          <w:sz w:val="28"/>
          <w:szCs w:val="28"/>
        </w:rPr>
        <w:t>SUB..............., PIANO................., SCALA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IDENTIFICAZIONE CATASTALE: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Foglio...........................Mapp...........................Sub................Piano..............Categoria Cata</w:t>
      </w:r>
      <w:r>
        <w:rPr>
          <w:rFonts w:ascii="Tahoma" w:hAnsi="Tahoma" w:cs="Tahoma"/>
          <w:color w:val="000000"/>
          <w:sz w:val="20"/>
          <w:szCs w:val="20"/>
        </w:rPr>
        <w:t>stale.......................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 w:rsidRPr="006265D5">
        <w:rPr>
          <w:rFonts w:ascii="Tahoma" w:hAnsi="Tahoma" w:cs="Tahoma"/>
          <w:b/>
          <w:bCs/>
          <w:color w:val="000000"/>
          <w:sz w:val="22"/>
          <w:szCs w:val="22"/>
        </w:rPr>
        <w:t xml:space="preserve">DESTINAZIONE DELL’UNITÀ IMMOBILIARE: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⃞ Abitazione; ⃞ Negozio; ⃞ Ufficio; ⃞ Autorimessa; ⃞ Posto Auto; ⃞ Cantina; ⃞ Altro..............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...........;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TITOLARI E CONDIZIONI DI SICUREZZA ALLA DATA DI ENTRATA IN VIGORE DELLA LEGGE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220/2012 (</w:t>
      </w: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O DI COSTITUZIONE DEL CONDOMINIO, SUCCESSIVA):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PROPRIETARI -- TITOLARI DI ALTRI DIRITTI REALI: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color w:val="000000"/>
          <w:sz w:val="16"/>
          <w:szCs w:val="16"/>
        </w:rPr>
        <w:t xml:space="preserve">Comproprietario;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Usufruttuario;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Nudo proprietario; </w:t>
      </w:r>
      <w:r w:rsidRPr="006265D5">
        <w:rPr>
          <w:rFonts w:ascii="Tahoma" w:eastAsia="Arial Unicode MS" w:hAnsi="Tahoma" w:cs="Tahoma"/>
          <w:color w:val="000000"/>
          <w:sz w:val="18"/>
          <w:szCs w:val="18"/>
        </w:rPr>
        <w:t xml:space="preserve">⃞ </w:t>
      </w:r>
      <w:r w:rsidRPr="006265D5">
        <w:rPr>
          <w:rFonts w:ascii="Tahoma" w:eastAsia="Arial Unicode MS" w:hAnsi="Tahoma" w:cs="Tahoma"/>
          <w:i/>
          <w:iCs/>
          <w:color w:val="000000"/>
          <w:sz w:val="18"/>
          <w:szCs w:val="18"/>
        </w:rPr>
        <w:t xml:space="preserve">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i/>
          <w:iCs/>
          <w:color w:val="000000"/>
          <w:sz w:val="18"/>
          <w:szCs w:val="18"/>
        </w:rPr>
      </w:pPr>
    </w:p>
    <w:p w:rsidR="005E0DA1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8F276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RELATIVI AD EVENTUALE LOCAZIONE/COMODATO: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Il titolare ha comunicato di avere concesso l’unità immobiliare in locazione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comodato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⃞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 xml:space="preserve">al 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.................. e.mail.......................................................................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DATI DELLE CONDIZIONI DI SICUREZZA DELL’UNITA’IMMOBILIARE: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Non sono state comunicate circostanze significative; </w:t>
      </w:r>
    </w:p>
    <w:p w:rsidR="005E0DA1" w:rsidRPr="002B129D" w:rsidRDefault="005E0DA1" w:rsidP="005E0DA1">
      <w:pPr>
        <w:numPr>
          <w:ilvl w:val="0"/>
          <w:numId w:val="5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2B129D">
        <w:rPr>
          <w:rFonts w:ascii="Tahoma" w:eastAsia="Arial Unicode MS" w:hAnsi="Tahoma" w:cs="Tahoma"/>
          <w:color w:val="000000"/>
          <w:sz w:val="20"/>
          <w:szCs w:val="20"/>
        </w:rPr>
        <w:t xml:space="preserve">Sono state comunicate ovvero sono emerse le seguenti circostanze: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Pr="00C70C38" w:rsidRDefault="00703CBC" w:rsidP="005E0DA1">
      <w:pPr>
        <w:rPr>
          <w:rFonts w:ascii="Tahoma" w:eastAsia="Arial Unicode MS" w:hAnsi="Tahoma" w:cs="Tahoma"/>
          <w:bCs/>
          <w:color w:val="000000"/>
          <w:sz w:val="22"/>
          <w:szCs w:val="22"/>
        </w:rPr>
      </w:pPr>
      <w:r w:rsidRPr="00C70C38">
        <w:rPr>
          <w:rFonts w:ascii="Tahoma" w:eastAsia="Arial Unicode MS" w:hAnsi="Tahoma" w:cs="Tahoma"/>
          <w:bCs/>
          <w:color w:val="000000"/>
          <w:sz w:val="22"/>
          <w:szCs w:val="22"/>
        </w:rPr>
        <w:t>Data ………………………...</w:t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sz w:val="22"/>
          <w:szCs w:val="22"/>
        </w:rPr>
        <w:br w:type="page"/>
      </w:r>
      <w:r w:rsidRPr="00C63597">
        <w:rPr>
          <w:rFonts w:ascii="Tahoma" w:hAnsi="Tahoma" w:cs="Tahoma"/>
          <w:b/>
          <w:bCs/>
          <w:sz w:val="22"/>
          <w:szCs w:val="22"/>
          <w:u w:val="single"/>
        </w:rPr>
        <w:lastRenderedPageBreak/>
        <w:t xml:space="preserve">VARIAZIONI INTERVENUTE DOPO </w:t>
      </w:r>
      <w:smartTag w:uri="urn:schemas-microsoft-com:office:smarttags" w:element="PersonName">
        <w:smartTagPr>
          <w:attr w:name="ProductID" w:val="LA REDAZIONE DELLA"/>
        </w:smartTagPr>
        <w:r w:rsidRPr="00C63597">
          <w:rPr>
            <w:rFonts w:ascii="Tahoma" w:hAnsi="Tahoma" w:cs="Tahoma"/>
            <w:b/>
            <w:bCs/>
            <w:sz w:val="22"/>
            <w:szCs w:val="22"/>
            <w:u w:val="single"/>
          </w:rPr>
          <w:t>LA REDAZIONE DELLA</w:t>
        </w:r>
      </w:smartTag>
      <w:r w:rsidRPr="00C63597">
        <w:rPr>
          <w:rFonts w:ascii="Tahoma" w:hAnsi="Tahoma" w:cs="Tahoma"/>
          <w:b/>
          <w:bCs/>
          <w:sz w:val="22"/>
          <w:szCs w:val="22"/>
          <w:u w:val="single"/>
        </w:rPr>
        <w:t xml:space="preserve"> PRESENTE SCHEDA</w:t>
      </w:r>
      <w:r w:rsidRPr="006265D5">
        <w:rPr>
          <w:rFonts w:ascii="Tahoma" w:hAnsi="Tahoma" w:cs="Tahoma"/>
          <w:b/>
          <w:bCs/>
          <w:sz w:val="22"/>
          <w:szCs w:val="22"/>
        </w:rPr>
        <w:t>: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3"/>
          <w:szCs w:val="23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3"/>
          <w:szCs w:val="23"/>
        </w:rPr>
      </w:pPr>
      <w:r w:rsidRPr="006265D5">
        <w:rPr>
          <w:rFonts w:ascii="Tahoma" w:hAnsi="Tahoma" w:cs="Tahoma"/>
          <w:b/>
          <w:bCs/>
          <w:color w:val="000000"/>
          <w:sz w:val="23"/>
          <w:szCs w:val="23"/>
        </w:rPr>
        <w:t>Acquirenti:</w:t>
      </w:r>
    </w:p>
    <w:p w:rsidR="005E0DA1" w:rsidRDefault="005E0DA1" w:rsidP="005E0DA1">
      <w:pPr>
        <w:numPr>
          <w:ilvl w:val="0"/>
          <w:numId w:val="3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firstLine="68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</w:p>
    <w:p w:rsidR="005E0DA1" w:rsidRDefault="005E0DA1" w:rsidP="005E0DA1">
      <w:pPr>
        <w:numPr>
          <w:ilvl w:val="0"/>
          <w:numId w:val="3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2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Signor/a- Soc...............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..........................................nato/a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.................il...............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>............ residente (o con sede) in...................................................via.............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 n°………………… </w:t>
      </w:r>
      <w:r w:rsidRPr="00803620">
        <w:rPr>
          <w:rFonts w:ascii="Tahoma" w:eastAsia="Arial Unicode MS" w:hAnsi="Tahoma" w:cs="Tahoma"/>
          <w:color w:val="000000"/>
          <w:sz w:val="20"/>
          <w:szCs w:val="20"/>
        </w:rPr>
        <w:t>cod. fisc..............................................................................Tel............................Cell............................. e.mail.......................................................................</w:t>
      </w:r>
    </w:p>
    <w:p w:rsidR="005E0DA1" w:rsidRPr="00803620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⃞ Proprietario; ⃞ Comproprietario; ⃞ Usufruttuario; ⃞ Nudo proprietario; ⃞ Titolare di altro diritto reale.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 w:rsidRPr="006265D5">
        <w:rPr>
          <w:rFonts w:ascii="Tahoma" w:eastAsia="Arial Unicode MS" w:hAnsi="Tahoma" w:cs="Tahoma"/>
          <w:color w:val="000000"/>
          <w:sz w:val="20"/>
          <w:szCs w:val="20"/>
        </w:rPr>
        <w:t>Subentrato il...............................Estremi dell’atti di trasferimento.......................................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</w:t>
      </w:r>
      <w:r w:rsidRPr="006265D5">
        <w:rPr>
          <w:rFonts w:ascii="Tahoma" w:eastAsia="Arial Unicode MS" w:hAnsi="Tahoma" w:cs="Tahoma"/>
          <w:color w:val="000000"/>
          <w:sz w:val="20"/>
          <w:szCs w:val="20"/>
        </w:rPr>
        <w:t xml:space="preserve">........ 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:rsidR="005E0DA1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NUOVI INQUILINI/COMODATARI: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2"/>
          <w:szCs w:val="22"/>
        </w:rPr>
      </w:pPr>
    </w:p>
    <w:p w:rsidR="005E0DA1" w:rsidRDefault="005E0DA1" w:rsidP="005E0DA1">
      <w:pPr>
        <w:numPr>
          <w:ilvl w:val="0"/>
          <w:numId w:val="3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Pr="006265D5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5E0DA1" w:rsidP="005E0DA1">
      <w:pPr>
        <w:numPr>
          <w:ilvl w:val="0"/>
          <w:numId w:val="33"/>
        </w:numPr>
        <w:autoSpaceDE w:val="0"/>
        <w:autoSpaceDN w:val="0"/>
        <w:adjustRightInd w:val="0"/>
        <w:rPr>
          <w:rFonts w:ascii="Tahoma" w:eastAsia="Arial Unicode MS" w:hAnsi="Tahoma" w:cs="Tahoma"/>
          <w:color w:val="000000"/>
          <w:sz w:val="20"/>
          <w:szCs w:val="20"/>
        </w:rPr>
      </w:pPr>
      <w:r w:rsidRPr="00C63597">
        <w:rPr>
          <w:rFonts w:ascii="Tahoma" w:eastAsia="Arial Unicode MS" w:hAnsi="Tahoma" w:cs="Tahoma"/>
          <w:color w:val="000000"/>
          <w:sz w:val="20"/>
          <w:szCs w:val="20"/>
        </w:rPr>
        <w:t>In data....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........il titolare ha comunicato di avere concesso l’unità immobiliare in locazione ⃞ comodato ⃞ al Signor/a- Soc............................................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.....nato/a..................................... il ....................residente (o con sede) in.............................................via..................................... n° ...cod. </w:t>
      </w:r>
      <w:proofErr w:type="spellStart"/>
      <w:r w:rsidRPr="00C63597">
        <w:rPr>
          <w:rFonts w:ascii="Tahoma" w:eastAsia="Arial Unicode MS" w:hAnsi="Tahoma" w:cs="Tahoma"/>
          <w:color w:val="000000"/>
          <w:sz w:val="20"/>
          <w:szCs w:val="20"/>
        </w:rPr>
        <w:t>fisc</w:t>
      </w:r>
      <w:proofErr w:type="spellEnd"/>
      <w:r w:rsidRPr="00C63597">
        <w:rPr>
          <w:rFonts w:ascii="Tahoma" w:eastAsia="Arial Unicode MS" w:hAnsi="Tahoma" w:cs="Tahoma"/>
          <w:color w:val="000000"/>
          <w:sz w:val="20"/>
          <w:szCs w:val="20"/>
        </w:rPr>
        <w:t>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............. Tel..</w:t>
      </w:r>
      <w:r>
        <w:rPr>
          <w:rFonts w:ascii="Tahoma" w:eastAsia="Arial Unicode MS" w:hAnsi="Tahoma" w:cs="Tahoma"/>
          <w:color w:val="000000"/>
          <w:sz w:val="20"/>
          <w:szCs w:val="20"/>
        </w:rPr>
        <w:t>........................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..........Cell................................... e.mail.............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>.</w:t>
      </w:r>
      <w:r>
        <w:rPr>
          <w:rFonts w:ascii="Tahoma" w:eastAsia="Arial Unicode MS" w:hAnsi="Tahoma" w:cs="Tahoma"/>
          <w:color w:val="000000"/>
          <w:sz w:val="20"/>
          <w:szCs w:val="20"/>
        </w:rPr>
        <w:t>...</w:t>
      </w:r>
      <w:r w:rsidRPr="00C63597">
        <w:rPr>
          <w:rFonts w:ascii="Tahoma" w:eastAsia="Arial Unicode MS" w:hAnsi="Tahoma" w:cs="Tahoma"/>
          <w:color w:val="000000"/>
          <w:sz w:val="20"/>
          <w:szCs w:val="20"/>
        </w:rPr>
        <w:t xml:space="preserve">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ind w:left="340"/>
        <w:rPr>
          <w:rFonts w:ascii="Tahoma" w:eastAsia="Arial Unicode MS" w:hAnsi="Tahoma" w:cs="Tahoma"/>
          <w:color w:val="000000"/>
          <w:sz w:val="20"/>
          <w:szCs w:val="20"/>
        </w:rPr>
      </w:pPr>
    </w:p>
    <w:p w:rsidR="005E0DA1" w:rsidRDefault="00C70C38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Data ……………………………….</w:t>
      </w:r>
    </w:p>
    <w:p w:rsidR="005E0DA1" w:rsidRDefault="005E0DA1" w:rsidP="005E0DA1">
      <w:pPr>
        <w:autoSpaceDE w:val="0"/>
        <w:autoSpaceDN w:val="0"/>
        <w:adjustRightInd w:val="0"/>
        <w:ind w:left="340" w:firstLine="340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br w:type="page"/>
      </w:r>
    </w:p>
    <w:p w:rsidR="005E0DA1" w:rsidRPr="006265D5" w:rsidRDefault="005E0DA1" w:rsidP="005E0DA1">
      <w:pPr>
        <w:pStyle w:val="Default"/>
        <w:rPr>
          <w:rFonts w:ascii="Tahoma" w:hAnsi="Tahoma" w:cs="Tahoma"/>
          <w:sz w:val="22"/>
          <w:szCs w:val="22"/>
        </w:rPr>
      </w:pPr>
      <w:r w:rsidRPr="006265D5">
        <w:rPr>
          <w:rFonts w:ascii="Tahoma" w:hAnsi="Tahoma" w:cs="Tahoma"/>
          <w:b/>
          <w:bCs/>
          <w:sz w:val="22"/>
          <w:szCs w:val="22"/>
        </w:rPr>
        <w:lastRenderedPageBreak/>
        <w:t xml:space="preserve">AGGIORNAMENTI SULLE CONDIZIONI DI SICUREZZA DELL’UNITA’IMMOBILIARE: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 data…………………………………….. 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5E0DA1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:rsidR="005E0DA1" w:rsidRPr="006265D5" w:rsidRDefault="005E0DA1" w:rsidP="005E0DA1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In data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……………………………………..</w:t>
      </w:r>
      <w:r w:rsidRPr="006265D5">
        <w:rPr>
          <w:rFonts w:ascii="Tahoma" w:hAnsi="Tahoma" w:cs="Tahoma"/>
          <w:color w:val="000000"/>
          <w:sz w:val="20"/>
          <w:szCs w:val="20"/>
        </w:rPr>
        <w:t xml:space="preserve"> sono state comunicate circostanze significative: </w:t>
      </w:r>
    </w:p>
    <w:p w:rsidR="005E0DA1" w:rsidRPr="006265D5" w:rsidRDefault="005E0DA1" w:rsidP="005E0DA1">
      <w:pPr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6265D5">
        <w:rPr>
          <w:rFonts w:ascii="Tahoma" w:hAnsi="Tahoma" w:cs="Tahoma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6209FC" w:rsidRPr="002C5E0A" w:rsidRDefault="006209FC" w:rsidP="006209FC">
      <w:pPr>
        <w:rPr>
          <w:rFonts w:ascii="Tahoma" w:hAnsi="Tahoma" w:cs="Tahoma"/>
          <w:color w:val="000000"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2C5E0A" w:rsidRDefault="006209FC" w:rsidP="006209FC">
      <w:pPr>
        <w:pStyle w:val="Default"/>
        <w:rPr>
          <w:rFonts w:ascii="Tahoma" w:hAnsi="Tahoma" w:cs="Tahoma"/>
          <w:bCs/>
          <w:sz w:val="22"/>
          <w:szCs w:val="22"/>
        </w:rPr>
      </w:pPr>
    </w:p>
    <w:p w:rsidR="006209FC" w:rsidRPr="009540E1" w:rsidRDefault="006209FC" w:rsidP="006209FC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9540E1">
        <w:rPr>
          <w:rFonts w:ascii="Tahoma" w:hAnsi="Tahoma" w:cs="Tahoma"/>
          <w:b/>
          <w:bCs/>
          <w:sz w:val="22"/>
          <w:szCs w:val="22"/>
        </w:rPr>
        <w:t>BENEFICIARIO DELLA DETRAZIONE FISCALE AI SENSI DELLA L. 449/97 E SUCCESSIVE MODIFICHE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Cognome e nome (o ditta) ……………………………………………………………………………………………………………………………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 e data di nascita 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Comune di residenza (o sede) e indirizzo …………………………………………………………………………………………………………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Codice fiscale (o partita Iva) 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N. di telefono ………………………………………………………………………………………………………………………………………………..</w:t>
      </w: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rPr>
          <w:rFonts w:ascii="Tahoma" w:hAnsi="Tahoma" w:cs="Tahoma"/>
          <w:color w:val="000000"/>
          <w:sz w:val="20"/>
          <w:szCs w:val="20"/>
        </w:rPr>
      </w:pPr>
    </w:p>
    <w:p w:rsidR="006209FC" w:rsidRDefault="006209FC" w:rsidP="006209FC">
      <w:pPr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6209FC" w:rsidRPr="006265D5" w:rsidRDefault="006209FC" w:rsidP="006209FC">
      <w:pPr>
        <w:spacing w:line="360" w:lineRule="auto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Firma per conferma …………………………………………………….........</w:t>
      </w:r>
    </w:p>
    <w:p w:rsidR="005E0DA1" w:rsidRPr="006265D5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</w:rPr>
      </w:pPr>
    </w:p>
    <w:p w:rsidR="005E0DA1" w:rsidRPr="006265D5" w:rsidRDefault="005E0DA1" w:rsidP="009A2EAF">
      <w:pPr>
        <w:ind w:left="708" w:firstLine="708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color w:val="000000"/>
        </w:rPr>
        <w:br w:type="page"/>
      </w:r>
    </w:p>
    <w:p w:rsidR="005E0DA1" w:rsidRPr="009668C8" w:rsidRDefault="00840B85" w:rsidP="005E0DA1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943" behindDoc="0" locked="0" layoutInCell="1" allowOverlap="1" wp14:anchorId="2BA82957" wp14:editId="6D46C0CD">
                <wp:simplePos x="0" y="0"/>
                <wp:positionH relativeFrom="page">
                  <wp:posOffset>5370512</wp:posOffset>
                </wp:positionH>
                <wp:positionV relativeFrom="paragraph">
                  <wp:posOffset>115252</wp:posOffset>
                </wp:positionV>
                <wp:extent cx="2679700" cy="340155"/>
                <wp:effectExtent l="922337" t="0" r="661988" b="0"/>
                <wp:wrapNone/>
                <wp:docPr id="14" name="Trapezi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37395">
                          <a:off x="0" y="0"/>
                          <a:ext cx="2679700" cy="340155"/>
                        </a:xfrm>
                        <a:prstGeom prst="trapezoid">
                          <a:avLst>
                            <a:gd name="adj" fmla="val 100611"/>
                          </a:avLst>
                        </a:prstGeom>
                        <a:solidFill>
                          <a:srgbClr val="4BACC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41ED9" id="Trapezio 14" o:spid="_x0000_s1026" style="position:absolute;margin-left:422.85pt;margin-top:9.05pt;width:211pt;height:26.8pt;rotation:2989965fd;z-index:2516669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679700,340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" path="m,340155l342233,,2337467,r342233,340155l,340155xe" fillcolor="#4bacc6" strokecolor="#1f4d78 [1604]" strokeweight="1pt">
                <v:stroke joinstyle="miter"/>
                <v:path arrowok="t" o:connecttype="custom" o:connectlocs="0,340155;342233,0;2337467,0;2679700,340155;0,340155" o:connectangles="0,0,0,0,0"/>
                <w10:wrap anchorx="page"/>
              </v:shape>
            </w:pict>
          </mc:Fallback>
        </mc:AlternateContent>
      </w:r>
    </w:p>
    <w:p w:rsidR="005E0DA1" w:rsidRPr="009668C8" w:rsidRDefault="005E0DA1" w:rsidP="005E0DA1">
      <w:pPr>
        <w:rPr>
          <w:rFonts w:ascii="Tahoma" w:hAnsi="Tahoma" w:cs="Tahoma"/>
          <w:color w:val="00000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jc w:val="center"/>
        <w:rPr>
          <w:rFonts w:ascii="Arial" w:hAnsi="Arial" w:cs="Arial"/>
          <w:sz w:val="20"/>
          <w:szCs w:val="20"/>
        </w:rPr>
      </w:pPr>
    </w:p>
    <w:p w:rsidR="005E0DA1" w:rsidRDefault="005E0DA1" w:rsidP="005E0DA1">
      <w:pPr>
        <w:widowControl w:val="0"/>
        <w:spacing w:line="360" w:lineRule="auto"/>
        <w:jc w:val="center"/>
        <w:rPr>
          <w:rFonts w:ascii="Tahoma" w:hAnsi="Tahoma" w:cs="Tahoma"/>
          <w:b/>
          <w:smallCaps/>
          <w:color w:val="008000"/>
          <w:sz w:val="36"/>
          <w:szCs w:val="36"/>
        </w:rPr>
      </w:pPr>
    </w:p>
    <w:p w:rsidR="00105227" w:rsidRDefault="00105227" w:rsidP="005E0DA1">
      <w:pPr>
        <w:widowControl w:val="0"/>
        <w:spacing w:line="360" w:lineRule="auto"/>
        <w:jc w:val="center"/>
        <w:rPr>
          <w:rFonts w:ascii="Tahoma" w:hAnsi="Tahoma" w:cs="Tahoma"/>
          <w:b/>
          <w:smallCaps/>
          <w:color w:val="008000"/>
          <w:sz w:val="36"/>
          <w:szCs w:val="36"/>
        </w:rPr>
      </w:pPr>
    </w:p>
    <w:p w:rsidR="005E0DA1" w:rsidRDefault="005E0DA1" w:rsidP="005E0DA1">
      <w:pPr>
        <w:widowControl w:val="0"/>
        <w:spacing w:line="360" w:lineRule="auto"/>
        <w:jc w:val="center"/>
        <w:rPr>
          <w:rFonts w:ascii="Tahoma" w:hAnsi="Tahoma" w:cs="Tahoma"/>
          <w:b/>
          <w:smallCaps/>
          <w:color w:val="008000"/>
          <w:sz w:val="36"/>
          <w:szCs w:val="36"/>
        </w:rPr>
      </w:pPr>
    </w:p>
    <w:p w:rsidR="005E0DA1" w:rsidRDefault="005E0DA1" w:rsidP="005E0DA1">
      <w:pPr>
        <w:widowControl w:val="0"/>
        <w:spacing w:line="360" w:lineRule="auto"/>
        <w:jc w:val="center"/>
        <w:rPr>
          <w:rFonts w:ascii="Tahoma" w:hAnsi="Tahoma" w:cs="Tahoma"/>
          <w:b/>
          <w:smallCaps/>
          <w:color w:val="008000"/>
          <w:sz w:val="36"/>
          <w:szCs w:val="36"/>
        </w:rPr>
      </w:pPr>
    </w:p>
    <w:p w:rsidR="005E0DA1" w:rsidRDefault="005E0DA1" w:rsidP="005E0DA1">
      <w:pPr>
        <w:widowControl w:val="0"/>
        <w:spacing w:line="360" w:lineRule="auto"/>
        <w:jc w:val="center"/>
        <w:rPr>
          <w:rFonts w:ascii="Tahoma" w:hAnsi="Tahoma" w:cs="Tahoma"/>
          <w:b/>
          <w:smallCaps/>
          <w:color w:val="008000"/>
          <w:sz w:val="36"/>
          <w:szCs w:val="36"/>
        </w:rPr>
      </w:pPr>
    </w:p>
    <w:p w:rsidR="005E0DA1" w:rsidRPr="00C927E0" w:rsidRDefault="005E0DA1" w:rsidP="005E0DA1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C927E0">
        <w:rPr>
          <w:rFonts w:ascii="Cambria" w:hAnsi="Cambria" w:cs="Tahoma"/>
          <w:smallCaps/>
          <w:sz w:val="40"/>
          <w:szCs w:val="40"/>
        </w:rPr>
        <w:t>Registro</w:t>
      </w:r>
    </w:p>
    <w:p w:rsidR="005E0DA1" w:rsidRPr="00C927E0" w:rsidRDefault="005E0DA1" w:rsidP="005E0DA1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C927E0">
        <w:rPr>
          <w:rFonts w:ascii="Cambria" w:hAnsi="Cambria" w:cs="Tahoma"/>
          <w:smallCaps/>
          <w:sz w:val="40"/>
          <w:szCs w:val="40"/>
        </w:rPr>
        <w:t>Nomina e Revoca dell’Amministratore</w:t>
      </w:r>
    </w:p>
    <w:p w:rsidR="005E0DA1" w:rsidRPr="00840B85" w:rsidRDefault="005E0DA1" w:rsidP="00840B85">
      <w:pPr>
        <w:widowControl w:val="0"/>
        <w:spacing w:line="567" w:lineRule="exact"/>
        <w:jc w:val="center"/>
        <w:rPr>
          <w:rFonts w:ascii="Cambria" w:hAnsi="Cambria" w:cs="Tahoma"/>
          <w:smallCaps/>
          <w:sz w:val="40"/>
          <w:szCs w:val="40"/>
        </w:rPr>
      </w:pPr>
      <w:r w:rsidRPr="00C927E0">
        <w:rPr>
          <w:rFonts w:ascii="Cambria" w:hAnsi="Cambria" w:cs="Tahoma"/>
          <w:smallCaps/>
          <w:sz w:val="40"/>
          <w:szCs w:val="40"/>
        </w:rPr>
        <w:t>del Condominio</w:t>
      </w:r>
      <w:r>
        <w:rPr>
          <w:rFonts w:ascii="Tahoma" w:hAnsi="Tahoma" w:cs="Tahoma"/>
          <w:b/>
          <w:smallCaps/>
          <w:color w:val="008000"/>
          <w:sz w:val="36"/>
          <w:szCs w:val="36"/>
        </w:rPr>
        <w:br w:type="page"/>
      </w:r>
    </w:p>
    <w:p w:rsidR="005E0DA1" w:rsidRPr="0050548D" w:rsidRDefault="005E0DA1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mallCaps/>
          <w:sz w:val="32"/>
          <w:szCs w:val="32"/>
        </w:rPr>
      </w:pPr>
      <w:r w:rsidRPr="0050548D">
        <w:rPr>
          <w:rFonts w:ascii="Tahoma" w:hAnsi="Tahoma" w:cs="Tahoma"/>
          <w:b/>
          <w:bCs/>
          <w:smallCaps/>
          <w:sz w:val="32"/>
          <w:szCs w:val="32"/>
        </w:rPr>
        <w:lastRenderedPageBreak/>
        <w:t>Registro Nomina e Revoca dell’Amministratore</w:t>
      </w:r>
    </w:p>
    <w:p w:rsidR="005E0DA1" w:rsidRDefault="005E0DA1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mallCaps/>
          <w:sz w:val="32"/>
          <w:szCs w:val="32"/>
        </w:rPr>
      </w:pPr>
      <w:r w:rsidRPr="0050548D">
        <w:rPr>
          <w:rFonts w:ascii="Tahoma" w:hAnsi="Tahoma" w:cs="Tahoma"/>
          <w:b/>
          <w:bCs/>
          <w:smallCaps/>
          <w:sz w:val="32"/>
          <w:szCs w:val="32"/>
        </w:rPr>
        <w:t>del Condominio</w:t>
      </w:r>
    </w:p>
    <w:p w:rsidR="005E0DA1" w:rsidRPr="0050548D" w:rsidRDefault="005E0DA1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mallCaps/>
          <w:sz w:val="32"/>
          <w:szCs w:val="32"/>
        </w:rPr>
      </w:pPr>
    </w:p>
    <w:p w:rsidR="005E0DA1" w:rsidRPr="00F87D90" w:rsidRDefault="00840B85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mallCaps/>
          <w:sz w:val="32"/>
          <w:szCs w:val="32"/>
        </w:rPr>
      </w:pPr>
      <w:r>
        <w:rPr>
          <w:rFonts w:ascii="Tahoma" w:hAnsi="Tahoma" w:cs="Tahoma"/>
          <w:b/>
          <w:bCs/>
          <w:smallCaps/>
          <w:sz w:val="32"/>
          <w:szCs w:val="32"/>
        </w:rPr>
        <w:t>Via ………………………….. N. …..</w:t>
      </w:r>
    </w:p>
    <w:p w:rsidR="005E0DA1" w:rsidRPr="0050548D" w:rsidRDefault="005E0DA1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mallCaps/>
          <w:sz w:val="32"/>
          <w:szCs w:val="32"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mallCaps/>
          <w:sz w:val="32"/>
          <w:szCs w:val="32"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bCs/>
          <w:iCs/>
        </w:rPr>
      </w:pPr>
      <w:r w:rsidRPr="0050548D">
        <w:rPr>
          <w:rFonts w:ascii="Tahoma" w:hAnsi="Tahoma" w:cs="Tahoma"/>
          <w:iCs/>
        </w:rPr>
        <w:t>Art. 1130 C. C.: “L’amministratore deve curare la tenuta del registro dei verbali delle assemblee, del r</w:t>
      </w:r>
      <w:r w:rsidRPr="0050548D">
        <w:rPr>
          <w:rFonts w:ascii="Tahoma" w:hAnsi="Tahoma" w:cs="Tahoma"/>
          <w:bCs/>
          <w:iCs/>
        </w:rPr>
        <w:t>egistro di nomina e revoca dell’amministratore e del registro di contabilità.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bCs/>
          <w:iCs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  <w:r w:rsidRPr="0050548D">
        <w:rPr>
          <w:rFonts w:ascii="Tahoma" w:hAnsi="Tahoma" w:cs="Tahoma"/>
          <w:iCs/>
        </w:rPr>
        <w:t>Nel registro di nomina e revoca dell’amministratore sono</w:t>
      </w:r>
      <w:r w:rsidRPr="0050548D">
        <w:rPr>
          <w:rFonts w:ascii="Tahoma" w:hAnsi="Tahoma" w:cs="Tahoma"/>
          <w:bCs/>
          <w:iCs/>
        </w:rPr>
        <w:t xml:space="preserve"> </w:t>
      </w:r>
      <w:r w:rsidRPr="0050548D">
        <w:rPr>
          <w:rFonts w:ascii="Tahoma" w:hAnsi="Tahoma" w:cs="Tahoma"/>
          <w:iCs/>
        </w:rPr>
        <w:t>annotate, in ordine cronologico, le date della nomina e della revoca di ciascun amministratore del condominio, nonché gli estremi del decreto in caso di provvedimento giudiziale.“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  <w:bookmarkStart w:id="0" w:name="_GoBack"/>
      <w:bookmarkEnd w:id="0"/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417969" w:rsidRDefault="00417969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417969" w:rsidRDefault="00417969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417969" w:rsidRDefault="00417969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417969" w:rsidRPr="0050548D" w:rsidRDefault="00417969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Pr="0050548D" w:rsidRDefault="005E0DA1" w:rsidP="005E0DA1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ahoma" w:hAnsi="Tahoma" w:cs="Tahoma"/>
        </w:rPr>
      </w:pP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Il sig. _____________________________________ C.F./</w:t>
      </w:r>
      <w:proofErr w:type="spellStart"/>
      <w:r w:rsidRPr="0050548D">
        <w:rPr>
          <w:rFonts w:ascii="Tahoma" w:hAnsi="Tahoma" w:cs="Tahoma"/>
        </w:rPr>
        <w:t>P.Iva</w:t>
      </w:r>
      <w:proofErr w:type="spellEnd"/>
      <w:r w:rsidRPr="0050548D">
        <w:rPr>
          <w:rFonts w:ascii="Tahoma" w:hAnsi="Tahoma" w:cs="Tahoma"/>
        </w:rPr>
        <w:t xml:space="preserve"> _______________________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  <w:t>__</w:t>
      </w:r>
      <w:r w:rsidRPr="0050548D">
        <w:rPr>
          <w:rFonts w:ascii="Tahoma" w:hAnsi="Tahoma" w:cs="Tahoma"/>
        </w:rPr>
        <w:t>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indirizzo __________________________________________ tel. _____</w:t>
      </w:r>
      <w:r>
        <w:rPr>
          <w:rFonts w:ascii="Tahoma" w:hAnsi="Tahoma" w:cs="Tahoma"/>
        </w:rPr>
        <w:t>____</w:t>
      </w:r>
      <w:r w:rsidRPr="0050548D">
        <w:rPr>
          <w:rFonts w:ascii="Tahoma" w:hAnsi="Tahoma" w:cs="Tahoma"/>
        </w:rPr>
        <w:t>________________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>compenso annuo € _____________________ iscritto a _____________________</w:t>
      </w:r>
      <w:r>
        <w:rPr>
          <w:rFonts w:ascii="Tahoma" w:hAnsi="Tahoma" w:cs="Tahoma"/>
        </w:rPr>
        <w:t>___</w:t>
      </w:r>
      <w:r w:rsidRPr="0050548D">
        <w:rPr>
          <w:rFonts w:ascii="Tahoma" w:hAnsi="Tahoma" w:cs="Tahoma"/>
        </w:rPr>
        <w:t>________</w:t>
      </w:r>
    </w:p>
    <w:p w:rsidR="005E0DA1" w:rsidRPr="0050548D" w:rsidRDefault="005E0DA1" w:rsidP="005E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  <w:r w:rsidRPr="0050548D">
        <w:rPr>
          <w:rFonts w:ascii="Tahoma" w:hAnsi="Tahoma" w:cs="Tahoma"/>
        </w:rPr>
        <w:t xml:space="preserve">è stato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nominato (prima nomina)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confermato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revocato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 sostituito nella sua funzione di Amministratore p. t. del Condominio, in data________</w:t>
      </w:r>
      <w:r>
        <w:rPr>
          <w:rFonts w:ascii="Tahoma" w:hAnsi="Tahoma" w:cs="Tahoma"/>
        </w:rPr>
        <w:t>_______</w:t>
      </w:r>
      <w:r w:rsidRPr="0050548D">
        <w:rPr>
          <w:rFonts w:ascii="Tahoma" w:hAnsi="Tahoma" w:cs="Tahoma"/>
        </w:rPr>
        <w:t xml:space="preserve">______ con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delibera assembleare 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</w:t>
      </w:r>
      <w:proofErr w:type="spellStart"/>
      <w:r w:rsidRPr="0050548D">
        <w:rPr>
          <w:rFonts w:ascii="Tahoma" w:hAnsi="Tahoma" w:cs="Tahoma"/>
        </w:rPr>
        <w:t>provv</w:t>
      </w:r>
      <w:proofErr w:type="spellEnd"/>
      <w:r w:rsidRPr="0050548D">
        <w:rPr>
          <w:rFonts w:ascii="Tahoma" w:hAnsi="Tahoma" w:cs="Tahoma"/>
        </w:rPr>
        <w:t>. giudiziale</w:t>
      </w:r>
      <w:r>
        <w:rPr>
          <w:rFonts w:ascii="Tahoma" w:hAnsi="Tahoma" w:cs="Tahoma"/>
        </w:rPr>
        <w:t xml:space="preserve"> </w:t>
      </w:r>
      <w:r w:rsidRPr="0050548D">
        <w:rPr>
          <w:rFonts w:ascii="Tahoma" w:hAnsi="Tahoma" w:cs="Tahoma"/>
        </w:rPr>
        <w:t xml:space="preserve">_____________       </w:t>
      </w:r>
      <w:r w:rsidRPr="0050548D">
        <w:rPr>
          <w:rFonts w:ascii="Tahoma" w:hAnsi="Tahoma" w:cs="Tahoma"/>
        </w:rPr>
        <w:sym w:font="Wingdings" w:char="F06F"/>
      </w:r>
      <w:r w:rsidRPr="0050548D">
        <w:rPr>
          <w:rFonts w:ascii="Tahoma" w:hAnsi="Tahoma" w:cs="Tahoma"/>
        </w:rPr>
        <w:t xml:space="preserve"> altro_____</w:t>
      </w:r>
      <w:r>
        <w:rPr>
          <w:rFonts w:ascii="Tahoma" w:hAnsi="Tahoma" w:cs="Tahoma"/>
        </w:rPr>
        <w:t>__________</w:t>
      </w:r>
    </w:p>
    <w:p w:rsidR="005E0DA1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5E0DA1" w:rsidRPr="0050548D" w:rsidRDefault="005E0DA1" w:rsidP="005E0DA1">
      <w:pPr>
        <w:autoSpaceDE w:val="0"/>
        <w:autoSpaceDN w:val="0"/>
        <w:adjustRightInd w:val="0"/>
        <w:spacing w:line="360" w:lineRule="auto"/>
        <w:rPr>
          <w:rFonts w:ascii="Tahoma" w:hAnsi="Tahoma" w:cs="Tahoma"/>
        </w:rPr>
      </w:pPr>
    </w:p>
    <w:p w:rsidR="00AC4293" w:rsidRDefault="00AC4293">
      <w:pPr>
        <w:rPr>
          <w:rFonts w:ascii="Tahoma" w:hAnsi="Tahoma" w:cs="Tahoma"/>
          <w:smallCaps/>
        </w:rPr>
      </w:pPr>
    </w:p>
    <w:p w:rsidR="005E0DA1" w:rsidRPr="00AC4293" w:rsidRDefault="00AC4293" w:rsidP="00AC4293">
      <w:pPr>
        <w:rPr>
          <w:rFonts w:ascii="Tahoma" w:hAnsi="Tahoma" w:cs="Tahoma"/>
          <w:smallCaps/>
        </w:rPr>
      </w:pPr>
      <w:r>
        <w:rPr>
          <w:rFonts w:ascii="Tahoma" w:hAnsi="Tahoma" w:cs="Tahoma"/>
          <w:smallCaps/>
        </w:rPr>
        <w:br w:type="page"/>
      </w:r>
      <w:r w:rsidR="005E0DA1">
        <w:rPr>
          <w:rFonts w:ascii="Tahoma" w:hAnsi="Tahoma" w:cs="Tahoma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2847" behindDoc="0" locked="0" layoutInCell="0" allowOverlap="1" wp14:anchorId="4E5F5C47" wp14:editId="3B63E789">
                <wp:simplePos x="0" y="0"/>
                <wp:positionH relativeFrom="page">
                  <wp:posOffset>-172085</wp:posOffset>
                </wp:positionH>
                <wp:positionV relativeFrom="page">
                  <wp:posOffset>10215880</wp:posOffset>
                </wp:positionV>
                <wp:extent cx="7917180" cy="469265"/>
                <wp:effectExtent l="8255" t="10160" r="8890" b="635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7180" cy="46926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2F1F0FB7" id="Rectangle 9" o:spid="_x0000_s1026" style="position:absolute;margin-left:-13.55pt;margin-top:804.4pt;width:623.4pt;height:36.95pt;z-index:251662847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" o:allowincell="f" fillcolor="#4bacc6" strokecolor="#31849b">
                <w10:wrap anchorx="page" anchory="page"/>
              </v:rect>
            </w:pict>
          </mc:Fallback>
        </mc:AlternateContent>
      </w:r>
      <w:r w:rsidR="005E0DA1">
        <w:rPr>
          <w:rFonts w:ascii="Tahoma" w:hAnsi="Tahoma" w:cs="Tahom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1" behindDoc="0" locked="0" layoutInCell="0" allowOverlap="1" wp14:anchorId="02B64126" wp14:editId="24EE0222">
                <wp:simplePos x="0" y="0"/>
                <wp:positionH relativeFrom="page">
                  <wp:posOffset>-170180</wp:posOffset>
                </wp:positionH>
                <wp:positionV relativeFrom="page">
                  <wp:posOffset>-15240</wp:posOffset>
                </wp:positionV>
                <wp:extent cx="7917180" cy="459740"/>
                <wp:effectExtent l="12065" t="7620" r="5080" b="889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7180" cy="45974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40AB3034" id="Rectangle 10" o:spid="_x0000_s1026" style="position:absolute;margin-left:-13.4pt;margin-top:-1.2pt;width:623.4pt;height:36.2pt;z-index:251663871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" o:allowincell="f" fillcolor="#4bacc6" strokecolor="#31849b">
                <w10:wrap anchorx="page" anchory="page"/>
              </v:rect>
            </w:pict>
          </mc:Fallback>
        </mc:AlternateContent>
      </w:r>
      <w:r w:rsidR="005E0DA1">
        <w:rPr>
          <w:rFonts w:ascii="Tahoma" w:hAnsi="Tahoma" w:cs="Tahom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895" behindDoc="0" locked="0" layoutInCell="0" allowOverlap="1" wp14:anchorId="59D49616" wp14:editId="4B8EC2A0">
                <wp:simplePos x="0" y="0"/>
                <wp:positionH relativeFrom="page">
                  <wp:posOffset>7247890</wp:posOffset>
                </wp:positionH>
                <wp:positionV relativeFrom="page">
                  <wp:posOffset>-104140</wp:posOffset>
                </wp:positionV>
                <wp:extent cx="90805" cy="11210290"/>
                <wp:effectExtent l="8255" t="10795" r="5715" b="889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1E0092E6" id="Rectangle 11" o:spid="_x0000_s1026" style="position:absolute;margin-left:570.7pt;margin-top:-8.2pt;width:7.15pt;height:882.7pt;z-index:251664895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" o:allowincell="f" strokecolor="#31849b">
                <w10:wrap anchorx="page" anchory="page"/>
              </v:rect>
            </w:pict>
          </mc:Fallback>
        </mc:AlternateContent>
      </w:r>
      <w:r w:rsidR="005E0DA1">
        <w:rPr>
          <w:rFonts w:ascii="Tahoma" w:hAnsi="Tahoma" w:cs="Tahom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19" behindDoc="0" locked="0" layoutInCell="0" allowOverlap="1" wp14:anchorId="3ECD5EE6" wp14:editId="67BE712C">
                <wp:simplePos x="0" y="0"/>
                <wp:positionH relativeFrom="page">
                  <wp:posOffset>227330</wp:posOffset>
                </wp:positionH>
                <wp:positionV relativeFrom="page">
                  <wp:posOffset>-104140</wp:posOffset>
                </wp:positionV>
                <wp:extent cx="90805" cy="11210290"/>
                <wp:effectExtent l="6985" t="10795" r="6985" b="889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07B690D9" id="Rectangle 12" o:spid="_x0000_s1026" style="position:absolute;margin-left:17.9pt;margin-top:-8.2pt;width:7.15pt;height:882.7pt;z-index:251665919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" o:allowincell="f" strokecolor="#31849b">
                <w10:wrap anchorx="page" anchory="page"/>
              </v:rect>
            </w:pict>
          </mc:Fallback>
        </mc:AlternateContent>
      </w:r>
    </w:p>
    <w:sectPr w:rsidR="005E0DA1" w:rsidRPr="00AC4293" w:rsidSect="00287AF7">
      <w:footerReference w:type="even" r:id="rId8"/>
      <w:pgSz w:w="11907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F19" w:rsidRDefault="00D91F19">
      <w:r>
        <w:separator/>
      </w:r>
    </w:p>
  </w:endnote>
  <w:endnote w:type="continuationSeparator" w:id="0">
    <w:p w:rsidR="00D91F19" w:rsidRDefault="00D9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F19" w:rsidRDefault="00D91F19" w:rsidP="00484D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91F19" w:rsidRDefault="00D91F1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F19" w:rsidRDefault="00D91F19">
      <w:r>
        <w:separator/>
      </w:r>
    </w:p>
  </w:footnote>
  <w:footnote w:type="continuationSeparator" w:id="0">
    <w:p w:rsidR="00D91F19" w:rsidRDefault="00D91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F4240"/>
    <w:multiLevelType w:val="hybridMultilevel"/>
    <w:tmpl w:val="7B44651A"/>
    <w:lvl w:ilvl="0" w:tplc="53BCD792">
      <w:numFmt w:val="bullet"/>
      <w:lvlText w:val="-"/>
      <w:lvlJc w:val="left"/>
      <w:pPr>
        <w:ind w:left="720" w:hanging="360"/>
      </w:pPr>
      <w:rPr>
        <w:rFonts w:ascii="Cambria" w:eastAsia="Times New Roman" w:hAnsi="Cambri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15AE2"/>
    <w:multiLevelType w:val="hybridMultilevel"/>
    <w:tmpl w:val="BC78FA58"/>
    <w:lvl w:ilvl="0" w:tplc="1B528CC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63804"/>
    <w:multiLevelType w:val="hybridMultilevel"/>
    <w:tmpl w:val="3B6AB220"/>
    <w:lvl w:ilvl="0" w:tplc="79900B12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769B7"/>
    <w:multiLevelType w:val="hybridMultilevel"/>
    <w:tmpl w:val="DBFC0EE4"/>
    <w:lvl w:ilvl="0" w:tplc="06DA415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303D0"/>
    <w:multiLevelType w:val="hybridMultilevel"/>
    <w:tmpl w:val="018CA4C4"/>
    <w:lvl w:ilvl="0" w:tplc="62C4537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B4880"/>
    <w:multiLevelType w:val="hybridMultilevel"/>
    <w:tmpl w:val="59522AE0"/>
    <w:lvl w:ilvl="0" w:tplc="0FEADA1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A4951"/>
    <w:multiLevelType w:val="hybridMultilevel"/>
    <w:tmpl w:val="DB9686D8"/>
    <w:lvl w:ilvl="0" w:tplc="DD4C3FC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333B3"/>
    <w:multiLevelType w:val="hybridMultilevel"/>
    <w:tmpl w:val="2A0EDB9C"/>
    <w:lvl w:ilvl="0" w:tplc="E84C3268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3188E"/>
    <w:multiLevelType w:val="hybridMultilevel"/>
    <w:tmpl w:val="7DD61D58"/>
    <w:lvl w:ilvl="0" w:tplc="36024ED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185479B4"/>
    <w:multiLevelType w:val="hybridMultilevel"/>
    <w:tmpl w:val="A4DC0E26"/>
    <w:lvl w:ilvl="0" w:tplc="693A65A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80B2B"/>
    <w:multiLevelType w:val="hybridMultilevel"/>
    <w:tmpl w:val="207EE14A"/>
    <w:lvl w:ilvl="0" w:tplc="3D1848B2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80D03"/>
    <w:multiLevelType w:val="hybridMultilevel"/>
    <w:tmpl w:val="E214A2C0"/>
    <w:lvl w:ilvl="0" w:tplc="E58E29A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4301F"/>
    <w:multiLevelType w:val="multilevel"/>
    <w:tmpl w:val="BC86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F4E94"/>
    <w:multiLevelType w:val="hybridMultilevel"/>
    <w:tmpl w:val="9080E826"/>
    <w:lvl w:ilvl="0" w:tplc="9EB0464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75CEE"/>
    <w:multiLevelType w:val="hybridMultilevel"/>
    <w:tmpl w:val="42844640"/>
    <w:lvl w:ilvl="0" w:tplc="E892C7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4D0270"/>
    <w:multiLevelType w:val="hybridMultilevel"/>
    <w:tmpl w:val="45FC4104"/>
    <w:lvl w:ilvl="0" w:tplc="ED1CCE7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922DF"/>
    <w:multiLevelType w:val="hybridMultilevel"/>
    <w:tmpl w:val="057EEBFE"/>
    <w:lvl w:ilvl="0" w:tplc="80F2320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73DD6"/>
    <w:multiLevelType w:val="hybridMultilevel"/>
    <w:tmpl w:val="F9B2BD4A"/>
    <w:lvl w:ilvl="0" w:tplc="C756BC4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B14B0"/>
    <w:multiLevelType w:val="hybridMultilevel"/>
    <w:tmpl w:val="911A216E"/>
    <w:lvl w:ilvl="0" w:tplc="8CD8AA3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F08FE"/>
    <w:multiLevelType w:val="hybridMultilevel"/>
    <w:tmpl w:val="63483280"/>
    <w:lvl w:ilvl="0" w:tplc="C068DB3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972B8"/>
    <w:multiLevelType w:val="hybridMultilevel"/>
    <w:tmpl w:val="A5DA094C"/>
    <w:lvl w:ilvl="0" w:tplc="821CF1D8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743A4"/>
    <w:multiLevelType w:val="hybridMultilevel"/>
    <w:tmpl w:val="3B7C5A0C"/>
    <w:lvl w:ilvl="0" w:tplc="6A92BAA2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453C5"/>
    <w:multiLevelType w:val="hybridMultilevel"/>
    <w:tmpl w:val="EA2408DC"/>
    <w:lvl w:ilvl="0" w:tplc="95A20FF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F4B69"/>
    <w:multiLevelType w:val="hybridMultilevel"/>
    <w:tmpl w:val="9398D9BE"/>
    <w:lvl w:ilvl="0" w:tplc="4240051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96A7A"/>
    <w:multiLevelType w:val="hybridMultilevel"/>
    <w:tmpl w:val="339693C0"/>
    <w:lvl w:ilvl="0" w:tplc="3D404AF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550C42"/>
    <w:multiLevelType w:val="hybridMultilevel"/>
    <w:tmpl w:val="0504A526"/>
    <w:lvl w:ilvl="0" w:tplc="FDF8BC5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CE1DF1"/>
    <w:multiLevelType w:val="hybridMultilevel"/>
    <w:tmpl w:val="DD84B126"/>
    <w:lvl w:ilvl="0" w:tplc="B84275D2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03975"/>
    <w:multiLevelType w:val="hybridMultilevel"/>
    <w:tmpl w:val="E69A29DA"/>
    <w:lvl w:ilvl="0" w:tplc="3252DF0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C00D3"/>
    <w:multiLevelType w:val="hybridMultilevel"/>
    <w:tmpl w:val="84E601FC"/>
    <w:lvl w:ilvl="0" w:tplc="C208225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A0622"/>
    <w:multiLevelType w:val="hybridMultilevel"/>
    <w:tmpl w:val="11F06F62"/>
    <w:lvl w:ilvl="0" w:tplc="661CC9A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223880"/>
    <w:multiLevelType w:val="hybridMultilevel"/>
    <w:tmpl w:val="AD147B92"/>
    <w:lvl w:ilvl="0" w:tplc="2F72A40A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E17635"/>
    <w:multiLevelType w:val="hybridMultilevel"/>
    <w:tmpl w:val="3BF0F38E"/>
    <w:lvl w:ilvl="0" w:tplc="6E6E01F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B0B89"/>
    <w:multiLevelType w:val="hybridMultilevel"/>
    <w:tmpl w:val="8FF04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C5FC2"/>
    <w:multiLevelType w:val="hybridMultilevel"/>
    <w:tmpl w:val="BFCC6D48"/>
    <w:lvl w:ilvl="0" w:tplc="7D742EE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FE79AD"/>
    <w:multiLevelType w:val="hybridMultilevel"/>
    <w:tmpl w:val="3B34C37A"/>
    <w:lvl w:ilvl="0" w:tplc="ADAE7F98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Courier New" w:eastAsia="Courier New" w:hAnsi="Courier New" w:cs="Courier New" w:hint="default"/>
      </w:rPr>
    </w:lvl>
    <w:lvl w:ilvl="1" w:tplc="88B0429C">
      <w:start w:val="1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897716"/>
    <w:multiLevelType w:val="hybridMultilevel"/>
    <w:tmpl w:val="B21693DA"/>
    <w:lvl w:ilvl="0" w:tplc="0922D63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F5D2A"/>
    <w:multiLevelType w:val="hybridMultilevel"/>
    <w:tmpl w:val="DD905C62"/>
    <w:lvl w:ilvl="0" w:tplc="FC445838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8145FD"/>
    <w:multiLevelType w:val="hybridMultilevel"/>
    <w:tmpl w:val="7288425A"/>
    <w:lvl w:ilvl="0" w:tplc="27DA47DE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Courier New" w:eastAsia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38" w15:restartNumberingAfterBreak="0">
    <w:nsid w:val="6FC81677"/>
    <w:multiLevelType w:val="hybridMultilevel"/>
    <w:tmpl w:val="F51E0F8C"/>
    <w:lvl w:ilvl="0" w:tplc="E8B05D2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16928"/>
    <w:multiLevelType w:val="hybridMultilevel"/>
    <w:tmpl w:val="BDC846A0"/>
    <w:lvl w:ilvl="0" w:tplc="F2E49502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A1CF0"/>
    <w:multiLevelType w:val="hybridMultilevel"/>
    <w:tmpl w:val="D3145DEE"/>
    <w:lvl w:ilvl="0" w:tplc="647428A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EC45A0"/>
    <w:multiLevelType w:val="hybridMultilevel"/>
    <w:tmpl w:val="3A58996C"/>
    <w:lvl w:ilvl="0" w:tplc="88B0429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E32AC9"/>
    <w:multiLevelType w:val="hybridMultilevel"/>
    <w:tmpl w:val="4E16F47A"/>
    <w:lvl w:ilvl="0" w:tplc="85A47C4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526FCE"/>
    <w:multiLevelType w:val="multilevel"/>
    <w:tmpl w:val="08BA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67AAE"/>
    <w:multiLevelType w:val="hybridMultilevel"/>
    <w:tmpl w:val="84D67C50"/>
    <w:lvl w:ilvl="0" w:tplc="601EEE8C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1E10D2"/>
    <w:multiLevelType w:val="hybridMultilevel"/>
    <w:tmpl w:val="FCCA6238"/>
    <w:lvl w:ilvl="0" w:tplc="E7681708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6745D"/>
    <w:multiLevelType w:val="hybridMultilevel"/>
    <w:tmpl w:val="C1DCB55E"/>
    <w:lvl w:ilvl="0" w:tplc="292A9C98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41"/>
  </w:num>
  <w:num w:numId="4">
    <w:abstractNumId w:val="34"/>
  </w:num>
  <w:num w:numId="5">
    <w:abstractNumId w:val="37"/>
  </w:num>
  <w:num w:numId="6">
    <w:abstractNumId w:val="16"/>
  </w:num>
  <w:num w:numId="7">
    <w:abstractNumId w:val="42"/>
  </w:num>
  <w:num w:numId="8">
    <w:abstractNumId w:val="28"/>
  </w:num>
  <w:num w:numId="9">
    <w:abstractNumId w:val="9"/>
  </w:num>
  <w:num w:numId="10">
    <w:abstractNumId w:val="38"/>
  </w:num>
  <w:num w:numId="11">
    <w:abstractNumId w:val="13"/>
  </w:num>
  <w:num w:numId="12">
    <w:abstractNumId w:val="29"/>
  </w:num>
  <w:num w:numId="13">
    <w:abstractNumId w:val="33"/>
  </w:num>
  <w:num w:numId="14">
    <w:abstractNumId w:val="18"/>
  </w:num>
  <w:num w:numId="15">
    <w:abstractNumId w:val="23"/>
  </w:num>
  <w:num w:numId="16">
    <w:abstractNumId w:val="6"/>
  </w:num>
  <w:num w:numId="17">
    <w:abstractNumId w:val="5"/>
  </w:num>
  <w:num w:numId="18">
    <w:abstractNumId w:val="39"/>
  </w:num>
  <w:num w:numId="19">
    <w:abstractNumId w:val="40"/>
  </w:num>
  <w:num w:numId="20">
    <w:abstractNumId w:val="3"/>
  </w:num>
  <w:num w:numId="21">
    <w:abstractNumId w:val="7"/>
  </w:num>
  <w:num w:numId="22">
    <w:abstractNumId w:val="20"/>
  </w:num>
  <w:num w:numId="23">
    <w:abstractNumId w:val="26"/>
  </w:num>
  <w:num w:numId="24">
    <w:abstractNumId w:val="45"/>
  </w:num>
  <w:num w:numId="25">
    <w:abstractNumId w:val="44"/>
  </w:num>
  <w:num w:numId="26">
    <w:abstractNumId w:val="19"/>
  </w:num>
  <w:num w:numId="27">
    <w:abstractNumId w:val="31"/>
  </w:num>
  <w:num w:numId="28">
    <w:abstractNumId w:val="24"/>
  </w:num>
  <w:num w:numId="29">
    <w:abstractNumId w:val="21"/>
  </w:num>
  <w:num w:numId="30">
    <w:abstractNumId w:val="36"/>
  </w:num>
  <w:num w:numId="31">
    <w:abstractNumId w:val="1"/>
  </w:num>
  <w:num w:numId="32">
    <w:abstractNumId w:val="17"/>
  </w:num>
  <w:num w:numId="33">
    <w:abstractNumId w:val="46"/>
  </w:num>
  <w:num w:numId="34">
    <w:abstractNumId w:val="27"/>
  </w:num>
  <w:num w:numId="35">
    <w:abstractNumId w:val="2"/>
  </w:num>
  <w:num w:numId="36">
    <w:abstractNumId w:val="11"/>
  </w:num>
  <w:num w:numId="37">
    <w:abstractNumId w:val="22"/>
  </w:num>
  <w:num w:numId="38">
    <w:abstractNumId w:val="25"/>
  </w:num>
  <w:num w:numId="39">
    <w:abstractNumId w:val="35"/>
  </w:num>
  <w:num w:numId="40">
    <w:abstractNumId w:val="4"/>
  </w:num>
  <w:num w:numId="41">
    <w:abstractNumId w:val="15"/>
  </w:num>
  <w:num w:numId="42">
    <w:abstractNumId w:val="30"/>
  </w:num>
  <w:num w:numId="43">
    <w:abstractNumId w:val="10"/>
  </w:num>
  <w:num w:numId="44">
    <w:abstractNumId w:val="12"/>
  </w:num>
  <w:num w:numId="45">
    <w:abstractNumId w:val="43"/>
  </w:num>
  <w:num w:numId="46">
    <w:abstractNumId w:val="0"/>
  </w:num>
  <w:num w:numId="47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E9"/>
    <w:rsid w:val="00006969"/>
    <w:rsid w:val="0002714D"/>
    <w:rsid w:val="00042431"/>
    <w:rsid w:val="000501E5"/>
    <w:rsid w:val="00050C13"/>
    <w:rsid w:val="00054044"/>
    <w:rsid w:val="00056EFB"/>
    <w:rsid w:val="00057A78"/>
    <w:rsid w:val="00076247"/>
    <w:rsid w:val="00096907"/>
    <w:rsid w:val="000B165B"/>
    <w:rsid w:val="000D388E"/>
    <w:rsid w:val="000D7127"/>
    <w:rsid w:val="000F56C9"/>
    <w:rsid w:val="00105227"/>
    <w:rsid w:val="001113D7"/>
    <w:rsid w:val="001479E3"/>
    <w:rsid w:val="00147D35"/>
    <w:rsid w:val="001523E4"/>
    <w:rsid w:val="001526CF"/>
    <w:rsid w:val="00177E3A"/>
    <w:rsid w:val="001826C7"/>
    <w:rsid w:val="00192021"/>
    <w:rsid w:val="001C5F88"/>
    <w:rsid w:val="001C75C5"/>
    <w:rsid w:val="001E5A7A"/>
    <w:rsid w:val="001E6D87"/>
    <w:rsid w:val="002261A4"/>
    <w:rsid w:val="00226E01"/>
    <w:rsid w:val="002335A1"/>
    <w:rsid w:val="00240281"/>
    <w:rsid w:val="00250ACD"/>
    <w:rsid w:val="00286493"/>
    <w:rsid w:val="00287AF7"/>
    <w:rsid w:val="002910D0"/>
    <w:rsid w:val="002A395C"/>
    <w:rsid w:val="002B129D"/>
    <w:rsid w:val="002B18F8"/>
    <w:rsid w:val="002C2743"/>
    <w:rsid w:val="002C5E0A"/>
    <w:rsid w:val="002C6023"/>
    <w:rsid w:val="002E2C0A"/>
    <w:rsid w:val="002F6C38"/>
    <w:rsid w:val="003058BA"/>
    <w:rsid w:val="0031135A"/>
    <w:rsid w:val="003220DE"/>
    <w:rsid w:val="00325A6D"/>
    <w:rsid w:val="00340B6D"/>
    <w:rsid w:val="0036636B"/>
    <w:rsid w:val="00370471"/>
    <w:rsid w:val="003B2034"/>
    <w:rsid w:val="003B67C5"/>
    <w:rsid w:val="003C1897"/>
    <w:rsid w:val="00417969"/>
    <w:rsid w:val="00441DC2"/>
    <w:rsid w:val="004773A6"/>
    <w:rsid w:val="00484DED"/>
    <w:rsid w:val="00493B1B"/>
    <w:rsid w:val="004C29AD"/>
    <w:rsid w:val="004C7359"/>
    <w:rsid w:val="004D5726"/>
    <w:rsid w:val="004F02B1"/>
    <w:rsid w:val="004F223A"/>
    <w:rsid w:val="004F2885"/>
    <w:rsid w:val="004F4E61"/>
    <w:rsid w:val="0050548D"/>
    <w:rsid w:val="00530DF9"/>
    <w:rsid w:val="00532CC2"/>
    <w:rsid w:val="0053480C"/>
    <w:rsid w:val="00544293"/>
    <w:rsid w:val="00546901"/>
    <w:rsid w:val="00564DA6"/>
    <w:rsid w:val="0057339A"/>
    <w:rsid w:val="0058240F"/>
    <w:rsid w:val="005948D9"/>
    <w:rsid w:val="00596E43"/>
    <w:rsid w:val="005C6D21"/>
    <w:rsid w:val="005E0567"/>
    <w:rsid w:val="005E0DA1"/>
    <w:rsid w:val="005E1C09"/>
    <w:rsid w:val="005E7D56"/>
    <w:rsid w:val="005F61C7"/>
    <w:rsid w:val="00603C8D"/>
    <w:rsid w:val="006055A4"/>
    <w:rsid w:val="0061101D"/>
    <w:rsid w:val="006204C8"/>
    <w:rsid w:val="006209FC"/>
    <w:rsid w:val="006265D5"/>
    <w:rsid w:val="00670084"/>
    <w:rsid w:val="00692CED"/>
    <w:rsid w:val="00696057"/>
    <w:rsid w:val="006B1ACB"/>
    <w:rsid w:val="006B4E6D"/>
    <w:rsid w:val="006C0D8F"/>
    <w:rsid w:val="00703CBC"/>
    <w:rsid w:val="00730468"/>
    <w:rsid w:val="00756559"/>
    <w:rsid w:val="007736AA"/>
    <w:rsid w:val="00776029"/>
    <w:rsid w:val="007A1E13"/>
    <w:rsid w:val="007A4585"/>
    <w:rsid w:val="007A4A67"/>
    <w:rsid w:val="007B770D"/>
    <w:rsid w:val="007C075A"/>
    <w:rsid w:val="007C4C53"/>
    <w:rsid w:val="007E1AEB"/>
    <w:rsid w:val="00803620"/>
    <w:rsid w:val="00804B98"/>
    <w:rsid w:val="00840B85"/>
    <w:rsid w:val="008415F4"/>
    <w:rsid w:val="008435EE"/>
    <w:rsid w:val="008516B1"/>
    <w:rsid w:val="0086732F"/>
    <w:rsid w:val="008674E5"/>
    <w:rsid w:val="00875A15"/>
    <w:rsid w:val="00881FE9"/>
    <w:rsid w:val="008827CD"/>
    <w:rsid w:val="008945A4"/>
    <w:rsid w:val="008B6B5A"/>
    <w:rsid w:val="008C12CB"/>
    <w:rsid w:val="008C5CF9"/>
    <w:rsid w:val="008C7B26"/>
    <w:rsid w:val="008D7386"/>
    <w:rsid w:val="008F2767"/>
    <w:rsid w:val="00902B89"/>
    <w:rsid w:val="00906173"/>
    <w:rsid w:val="0092144A"/>
    <w:rsid w:val="00923E55"/>
    <w:rsid w:val="009540E1"/>
    <w:rsid w:val="009668C8"/>
    <w:rsid w:val="00990B7F"/>
    <w:rsid w:val="00997A3E"/>
    <w:rsid w:val="009A2EAF"/>
    <w:rsid w:val="009A4A35"/>
    <w:rsid w:val="009B7F07"/>
    <w:rsid w:val="009E16F2"/>
    <w:rsid w:val="009E2D37"/>
    <w:rsid w:val="009F10F6"/>
    <w:rsid w:val="00A20682"/>
    <w:rsid w:val="00A301F0"/>
    <w:rsid w:val="00A508E4"/>
    <w:rsid w:val="00A53464"/>
    <w:rsid w:val="00AC4293"/>
    <w:rsid w:val="00AD7301"/>
    <w:rsid w:val="00B21201"/>
    <w:rsid w:val="00B3569A"/>
    <w:rsid w:val="00B37D20"/>
    <w:rsid w:val="00B454D5"/>
    <w:rsid w:val="00B64182"/>
    <w:rsid w:val="00B70FDC"/>
    <w:rsid w:val="00B75CFF"/>
    <w:rsid w:val="00B942AB"/>
    <w:rsid w:val="00C05CE5"/>
    <w:rsid w:val="00C10664"/>
    <w:rsid w:val="00C254F8"/>
    <w:rsid w:val="00C45D5E"/>
    <w:rsid w:val="00C46F95"/>
    <w:rsid w:val="00C63597"/>
    <w:rsid w:val="00C70C38"/>
    <w:rsid w:val="00C76150"/>
    <w:rsid w:val="00C808B0"/>
    <w:rsid w:val="00C927E0"/>
    <w:rsid w:val="00C92AE9"/>
    <w:rsid w:val="00CC5371"/>
    <w:rsid w:val="00CE4653"/>
    <w:rsid w:val="00D01DA4"/>
    <w:rsid w:val="00D117C2"/>
    <w:rsid w:val="00D14AB3"/>
    <w:rsid w:val="00D257D3"/>
    <w:rsid w:val="00D32C37"/>
    <w:rsid w:val="00D37A23"/>
    <w:rsid w:val="00D91F19"/>
    <w:rsid w:val="00DA4709"/>
    <w:rsid w:val="00DA4EEB"/>
    <w:rsid w:val="00DF764B"/>
    <w:rsid w:val="00E176A2"/>
    <w:rsid w:val="00E44360"/>
    <w:rsid w:val="00E44657"/>
    <w:rsid w:val="00E81EF4"/>
    <w:rsid w:val="00E831BB"/>
    <w:rsid w:val="00EB1830"/>
    <w:rsid w:val="00EB533D"/>
    <w:rsid w:val="00ED7431"/>
    <w:rsid w:val="00EE03A2"/>
    <w:rsid w:val="00F46796"/>
    <w:rsid w:val="00F52E96"/>
    <w:rsid w:val="00F52FDA"/>
    <w:rsid w:val="00F715F7"/>
    <w:rsid w:val="00F77DD1"/>
    <w:rsid w:val="00F854A9"/>
    <w:rsid w:val="00F85C41"/>
    <w:rsid w:val="00F87D90"/>
    <w:rsid w:val="00FA4EE3"/>
    <w:rsid w:val="00FA7CB0"/>
    <w:rsid w:val="00FB45C8"/>
    <w:rsid w:val="00FE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AD0CC3-28F0-4AFB-8292-60DA591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2743"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340B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6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7A1E1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A1E13"/>
  </w:style>
  <w:style w:type="paragraph" w:styleId="Intestazione">
    <w:name w:val="header"/>
    <w:basedOn w:val="Normale"/>
    <w:link w:val="IntestazioneCarattere"/>
    <w:uiPriority w:val="99"/>
    <w:rsid w:val="00A53464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A4EE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7B770D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B770D"/>
    <w:rPr>
      <w:rFonts w:ascii="Calibri" w:hAnsi="Calibri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rsid w:val="007B77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7B770D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rsid w:val="0073046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3046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730468"/>
  </w:style>
  <w:style w:type="paragraph" w:styleId="Soggettocommento">
    <w:name w:val="annotation subject"/>
    <w:basedOn w:val="Testocommento"/>
    <w:next w:val="Testocommento"/>
    <w:link w:val="SoggettocommentoCarattere"/>
    <w:rsid w:val="0073046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730468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31BB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31BB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0B6D"/>
    <w:rPr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340B6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340B6D"/>
  </w:style>
  <w:style w:type="character" w:styleId="Enfasigrassetto">
    <w:name w:val="Strong"/>
    <w:basedOn w:val="Carpredefinitoparagrafo"/>
    <w:uiPriority w:val="22"/>
    <w:qFormat/>
    <w:rsid w:val="00340B6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40B6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77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D1C32-D0DD-446B-AD65-9BDE2E12F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9171</Words>
  <Characters>163982</Characters>
  <Application>Microsoft Office Word</Application>
  <DocSecurity>0</DocSecurity>
  <Lines>1366</Lines>
  <Paragraphs>345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DELL’ASSEMBLEA DEL GIORNO</vt:lpstr>
    </vt:vector>
  </TitlesOfParts>
  <Company>CONDOMINIO DI VIA</Company>
  <LinksUpToDate>false</LinksUpToDate>
  <CharactersWithSpaces>172808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DELL’ASSEMBLEA DEL GIORNO</dc:title>
  <dc:subject/>
  <dc:creator>Utente</dc:creator>
  <cp:keywords/>
  <dc:description/>
  <cp:lastModifiedBy>Ermanno Ercolani</cp:lastModifiedBy>
  <cp:revision>2</cp:revision>
  <cp:lastPrinted>2017-03-23T11:51:00Z</cp:lastPrinted>
  <dcterms:created xsi:type="dcterms:W3CDTF">2017-03-23T12:02:00Z</dcterms:created>
  <dcterms:modified xsi:type="dcterms:W3CDTF">2017-03-23T12:02:00Z</dcterms:modified>
</cp:coreProperties>
</file>